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2831" w14:textId="2A73C010" w:rsidR="003A2964" w:rsidRPr="00EE6B26" w:rsidRDefault="00211207" w:rsidP="00652322">
      <w:pPr>
        <w:pStyle w:val="Subtitle"/>
        <w:pBdr>
          <w:top w:val="single" w:sz="4" w:space="1" w:color="auto"/>
          <w:left w:val="single" w:sz="4" w:space="0" w:color="auto"/>
          <w:bottom w:val="single" w:sz="4" w:space="1" w:color="auto"/>
          <w:right w:val="single" w:sz="4" w:space="4" w:color="auto"/>
        </w:pBdr>
        <w:ind w:right="180"/>
        <w:rPr>
          <w:b w:val="0"/>
          <w:lang w:val="es-CR"/>
        </w:rPr>
      </w:pPr>
      <w:r w:rsidRPr="00E4487D">
        <w:rPr>
          <w:rFonts w:ascii="Times New Roman" w:hAnsi="Times New Roman"/>
          <w:sz w:val="20"/>
          <w:lang w:val="fr-FR"/>
        </w:rPr>
        <w:t xml:space="preserve">NATURAL FLAVOR QUESTIONNAIRE </w:t>
      </w:r>
      <w:r w:rsidR="00F903FB">
        <w:rPr>
          <w:rFonts w:ascii="Times New Roman" w:hAnsi="Times New Roman"/>
          <w:sz w:val="20"/>
          <w:lang w:val="fr-FR"/>
        </w:rPr>
        <w:t xml:space="preserve">- </w:t>
      </w:r>
      <w:r w:rsidRPr="00E4487D">
        <w:rPr>
          <w:rFonts w:ascii="Times New Roman" w:hAnsi="Times New Roman"/>
          <w:sz w:val="20"/>
          <w:lang w:val="fr-FR"/>
        </w:rPr>
        <w:t>NOP</w:t>
      </w:r>
      <w:r w:rsidR="00F903FB">
        <w:rPr>
          <w:rFonts w:ascii="Times New Roman" w:hAnsi="Times New Roman"/>
          <w:sz w:val="20"/>
          <w:lang w:val="fr-FR"/>
        </w:rPr>
        <w:t xml:space="preserve"> (US)</w:t>
      </w:r>
      <w:r w:rsidR="00A37C94">
        <w:rPr>
          <w:rFonts w:ascii="Times New Roman" w:hAnsi="Times New Roman"/>
          <w:sz w:val="20"/>
          <w:lang w:val="fr-FR"/>
        </w:rPr>
        <w:t xml:space="preserve">, </w:t>
      </w:r>
      <w:r w:rsidRPr="00E4487D">
        <w:rPr>
          <w:rFonts w:ascii="Times New Roman" w:hAnsi="Times New Roman"/>
          <w:sz w:val="20"/>
          <w:lang w:val="fr-FR"/>
        </w:rPr>
        <w:t>COR</w:t>
      </w:r>
      <w:r w:rsidR="00F903FB">
        <w:rPr>
          <w:rFonts w:ascii="Times New Roman" w:hAnsi="Times New Roman"/>
          <w:sz w:val="20"/>
          <w:lang w:val="fr-FR"/>
        </w:rPr>
        <w:t xml:space="preserve"> (Canada)</w:t>
      </w:r>
      <w:r w:rsidR="00A37C94">
        <w:rPr>
          <w:rFonts w:ascii="Times New Roman" w:hAnsi="Times New Roman"/>
          <w:sz w:val="20"/>
          <w:lang w:val="fr-FR"/>
        </w:rPr>
        <w:t xml:space="preserve">, </w:t>
      </w:r>
      <w:r w:rsidR="00F903FB" w:rsidRPr="00F903FB">
        <w:rPr>
          <w:rFonts w:ascii="Times New Roman" w:hAnsi="Times New Roman"/>
          <w:sz w:val="20"/>
          <w:lang w:val="fr-FR"/>
        </w:rPr>
        <w:t>(EC) No 889/2008</w:t>
      </w:r>
      <w:r w:rsidR="00F903FB">
        <w:rPr>
          <w:rFonts w:ascii="Times New Roman" w:hAnsi="Times New Roman"/>
          <w:sz w:val="20"/>
          <w:lang w:val="fr-FR"/>
        </w:rPr>
        <w:t xml:space="preserve"> (EU)</w:t>
      </w:r>
      <w:r w:rsidR="00A37C94">
        <w:rPr>
          <w:rFonts w:ascii="Times New Roman" w:hAnsi="Times New Roman"/>
          <w:sz w:val="20"/>
          <w:lang w:val="fr-FR"/>
        </w:rPr>
        <w:t xml:space="preserve">, </w:t>
      </w:r>
      <w:r w:rsidR="00F903FB">
        <w:rPr>
          <w:rFonts w:ascii="Times New Roman" w:hAnsi="Times New Roman"/>
          <w:sz w:val="20"/>
          <w:lang w:val="fr-FR"/>
        </w:rPr>
        <w:t>LPO</w:t>
      </w:r>
      <w:r w:rsidR="00A37C94">
        <w:rPr>
          <w:rFonts w:ascii="Times New Roman" w:hAnsi="Times New Roman"/>
          <w:sz w:val="20"/>
          <w:lang w:val="fr-FR"/>
        </w:rPr>
        <w:t xml:space="preserve"> </w:t>
      </w:r>
      <w:r w:rsidR="00F903FB">
        <w:rPr>
          <w:rFonts w:ascii="Times New Roman" w:hAnsi="Times New Roman"/>
          <w:sz w:val="20"/>
          <w:lang w:val="fr-FR"/>
        </w:rPr>
        <w:t>(Mexico)</w:t>
      </w:r>
    </w:p>
    <w:p w14:paraId="342EF69F" w14:textId="1443AF1A" w:rsidR="00211207" w:rsidRPr="00652322" w:rsidRDefault="00A72C55">
      <w:pPr>
        <w:spacing w:before="120"/>
        <w:ind w:right="720"/>
        <w:jc w:val="both"/>
        <w:rPr>
          <w:sz w:val="19"/>
          <w:szCs w:val="19"/>
          <w:u w:val="single"/>
        </w:rPr>
      </w:pPr>
      <w:r w:rsidRPr="00652322">
        <w:rPr>
          <w:b/>
          <w:sz w:val="19"/>
          <w:szCs w:val="19"/>
        </w:rPr>
        <w:t xml:space="preserve">This form must be completed for all non-organic natural flavors used in products requested for certification under the above noted organic standards. </w:t>
      </w:r>
      <w:r w:rsidRPr="00652322">
        <w:rPr>
          <w:b/>
          <w:sz w:val="19"/>
          <w:szCs w:val="19"/>
          <w:u w:val="single"/>
        </w:rPr>
        <w:t xml:space="preserve">Note that </w:t>
      </w:r>
      <w:r w:rsidR="00211207" w:rsidRPr="00652322">
        <w:rPr>
          <w:b/>
          <w:sz w:val="19"/>
          <w:szCs w:val="19"/>
          <w:u w:val="single"/>
        </w:rPr>
        <w:t>QAI may request additional information as needed</w:t>
      </w:r>
      <w:r w:rsidRPr="00652322">
        <w:rPr>
          <w:b/>
          <w:sz w:val="19"/>
          <w:szCs w:val="19"/>
          <w:u w:val="single"/>
        </w:rPr>
        <w:t xml:space="preserve"> to verify compliance. </w:t>
      </w:r>
    </w:p>
    <w:p w14:paraId="08B7F593" w14:textId="77777777" w:rsidR="00211207" w:rsidRPr="00211207" w:rsidRDefault="00211207" w:rsidP="00211207">
      <w:pPr>
        <w:jc w:val="both"/>
        <w:rPr>
          <w:lang w:val="fr-FR"/>
        </w:rPr>
      </w:pPr>
    </w:p>
    <w:p w14:paraId="1454CAA4" w14:textId="478D6A9E" w:rsidR="00211207" w:rsidRPr="008A70F0" w:rsidRDefault="00211207" w:rsidP="00375AFB">
      <w:pPr>
        <w:rPr>
          <w:sz w:val="19"/>
          <w:szCs w:val="19"/>
        </w:rPr>
      </w:pPr>
      <w:r w:rsidRPr="008A70F0">
        <w:rPr>
          <w:b/>
          <w:sz w:val="19"/>
          <w:szCs w:val="19"/>
        </w:rPr>
        <w:t xml:space="preserve">Natural Flavor Name </w:t>
      </w:r>
      <w:r w:rsidRPr="008A70F0">
        <w:rPr>
          <w:b/>
          <w:sz w:val="19"/>
          <w:szCs w:val="19"/>
          <w:u w:val="single"/>
        </w:rPr>
        <w:t>and</w:t>
      </w:r>
      <w:r w:rsidRPr="008A70F0">
        <w:rPr>
          <w:b/>
          <w:sz w:val="19"/>
          <w:szCs w:val="19"/>
        </w:rPr>
        <w:t xml:space="preserve"> code</w:t>
      </w:r>
      <w:r w:rsidR="00B50C28">
        <w:rPr>
          <w:b/>
          <w:sz w:val="19"/>
          <w:szCs w:val="19"/>
        </w:rPr>
        <w:t xml:space="preserve"> on Technical Data Sheet</w:t>
      </w:r>
      <w:r w:rsidRPr="008A70F0">
        <w:rPr>
          <w:b/>
          <w:sz w:val="19"/>
          <w:szCs w:val="19"/>
        </w:rPr>
        <w:t>:</w:t>
      </w:r>
      <w:r w:rsidRPr="008A70F0">
        <w:rPr>
          <w:sz w:val="19"/>
          <w:szCs w:val="19"/>
        </w:rPr>
        <w:t xml:space="preserve"> </w:t>
      </w:r>
      <w:r w:rsidRPr="008A70F0">
        <w:rPr>
          <w:sz w:val="19"/>
          <w:szCs w:val="19"/>
          <w:u w:val="single"/>
        </w:rPr>
        <w:fldChar w:fldCharType="begin">
          <w:ffData>
            <w:name w:val="Text4"/>
            <w:enabled/>
            <w:calcOnExit w:val="0"/>
            <w:textInput/>
          </w:ffData>
        </w:fldChar>
      </w:r>
      <w:r w:rsidRPr="008A70F0">
        <w:rPr>
          <w:sz w:val="19"/>
          <w:szCs w:val="19"/>
          <w:u w:val="single"/>
        </w:rPr>
        <w:instrText xml:space="preserve"> FORMTEXT </w:instrText>
      </w:r>
      <w:r w:rsidRPr="008A70F0">
        <w:rPr>
          <w:sz w:val="19"/>
          <w:szCs w:val="19"/>
          <w:u w:val="single"/>
        </w:rPr>
      </w:r>
      <w:r w:rsidRPr="008A70F0">
        <w:rPr>
          <w:sz w:val="19"/>
          <w:szCs w:val="19"/>
          <w:u w:val="single"/>
        </w:rPr>
        <w:fldChar w:fldCharType="separate"/>
      </w:r>
      <w:bookmarkStart w:id="0" w:name="_GoBack"/>
      <w:bookmarkEnd w:id="0"/>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Pr="008A70F0">
        <w:rPr>
          <w:sz w:val="19"/>
          <w:szCs w:val="19"/>
          <w:u w:val="single"/>
        </w:rPr>
        <w:fldChar w:fldCharType="end"/>
      </w:r>
      <w:r w:rsidRPr="008A70F0">
        <w:rPr>
          <w:sz w:val="19"/>
          <w:szCs w:val="19"/>
          <w:u w:val="single"/>
        </w:rPr>
        <w:tab/>
      </w:r>
      <w:r w:rsidRPr="008A70F0">
        <w:rPr>
          <w:sz w:val="19"/>
          <w:szCs w:val="19"/>
          <w:u w:val="single"/>
        </w:rPr>
        <w:tab/>
        <w:t xml:space="preserve">                    </w:t>
      </w:r>
      <w:r w:rsidRPr="008A70F0">
        <w:rPr>
          <w:sz w:val="19"/>
          <w:szCs w:val="19"/>
          <w:u w:val="single"/>
        </w:rPr>
        <w:tab/>
      </w:r>
      <w:r w:rsidRPr="008A70F0">
        <w:rPr>
          <w:sz w:val="19"/>
          <w:szCs w:val="19"/>
          <w:u w:val="single"/>
        </w:rPr>
        <w:tab/>
      </w:r>
      <w:r w:rsidRPr="008A70F0">
        <w:rPr>
          <w:sz w:val="19"/>
          <w:szCs w:val="19"/>
        </w:rPr>
        <w:t xml:space="preserve"> </w:t>
      </w:r>
      <w:r w:rsidRPr="008A70F0">
        <w:rPr>
          <w:sz w:val="19"/>
          <w:szCs w:val="19"/>
        </w:rPr>
        <w:softHyphen/>
      </w:r>
      <w:r w:rsidRPr="008A70F0">
        <w:rPr>
          <w:sz w:val="19"/>
          <w:szCs w:val="19"/>
        </w:rPr>
        <w:softHyphen/>
      </w:r>
    </w:p>
    <w:p w14:paraId="180C2D87" w14:textId="77777777" w:rsidR="00270B30" w:rsidRDefault="00270B30">
      <w:pPr>
        <w:pStyle w:val="BodyText"/>
        <w:rPr>
          <w:rFonts w:ascii="Times New Roman" w:hAnsi="Times New Roman" w:cs="Times New Roman"/>
          <w:b/>
          <w:sz w:val="19"/>
          <w:szCs w:val="19"/>
        </w:rPr>
      </w:pPr>
    </w:p>
    <w:p w14:paraId="491FA9FF" w14:textId="1480460D" w:rsidR="00211207" w:rsidRPr="008A70F0" w:rsidRDefault="00211207">
      <w:pPr>
        <w:pStyle w:val="BodyText"/>
        <w:rPr>
          <w:rFonts w:ascii="Times New Roman" w:hAnsi="Times New Roman" w:cs="Times New Roman"/>
          <w:b/>
          <w:sz w:val="19"/>
          <w:szCs w:val="19"/>
        </w:rPr>
      </w:pPr>
      <w:r w:rsidRPr="008A70F0">
        <w:rPr>
          <w:rFonts w:ascii="Times New Roman" w:hAnsi="Times New Roman" w:cs="Times New Roman"/>
          <w:b/>
          <w:noProof/>
          <w:sz w:val="19"/>
          <w:szCs w:val="19"/>
        </w:rPr>
        <mc:AlternateContent>
          <mc:Choice Requires="wps">
            <w:drawing>
              <wp:anchor distT="0" distB="0" distL="114300" distR="114300" simplePos="0" relativeHeight="251659264" behindDoc="0" locked="0" layoutInCell="0" allowOverlap="1" wp14:anchorId="33FCB8B7" wp14:editId="01471422">
                <wp:simplePos x="0" y="0"/>
                <wp:positionH relativeFrom="column">
                  <wp:posOffset>1737360</wp:posOffset>
                </wp:positionH>
                <wp:positionV relativeFrom="paragraph">
                  <wp:posOffset>170180</wp:posOffset>
                </wp:positionV>
                <wp:extent cx="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E34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4pt" to="1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" o:allowincell="f"/>
            </w:pict>
          </mc:Fallback>
        </mc:AlternateContent>
      </w:r>
      <w:r w:rsidRPr="008A70F0">
        <w:rPr>
          <w:rFonts w:ascii="Times New Roman" w:hAnsi="Times New Roman" w:cs="Times New Roman"/>
          <w:b/>
          <w:sz w:val="19"/>
          <w:szCs w:val="19"/>
        </w:rPr>
        <w:t xml:space="preserve">Supplier Company Name and Address:   </w:t>
      </w:r>
      <w:r w:rsidRPr="008A70F0">
        <w:rPr>
          <w:rFonts w:ascii="Times New Roman" w:hAnsi="Times New Roman" w:cs="Times New Roman"/>
          <w:sz w:val="19"/>
          <w:szCs w:val="19"/>
          <w:u w:val="single"/>
        </w:rPr>
        <w:fldChar w:fldCharType="begin">
          <w:ffData>
            <w:name w:val="Text4"/>
            <w:enabled/>
            <w:calcOnExit w:val="0"/>
            <w:textInput/>
          </w:ffData>
        </w:fldChar>
      </w:r>
      <w:r w:rsidRPr="008A70F0">
        <w:rPr>
          <w:rFonts w:ascii="Times New Roman" w:hAnsi="Times New Roman" w:cs="Times New Roman"/>
          <w:sz w:val="19"/>
          <w:szCs w:val="19"/>
          <w:u w:val="single"/>
        </w:rPr>
        <w:instrText xml:space="preserve"> FORMTEXT </w:instrText>
      </w:r>
      <w:r w:rsidRPr="008A70F0">
        <w:rPr>
          <w:rFonts w:ascii="Times New Roman" w:hAnsi="Times New Roman" w:cs="Times New Roman"/>
          <w:sz w:val="19"/>
          <w:szCs w:val="19"/>
          <w:u w:val="single"/>
        </w:rPr>
      </w:r>
      <w:r w:rsidRPr="008A70F0">
        <w:rPr>
          <w:rFonts w:ascii="Times New Roman" w:hAnsi="Times New Roman" w:cs="Times New Roman"/>
          <w:sz w:val="19"/>
          <w:szCs w:val="19"/>
          <w:u w:val="single"/>
        </w:rPr>
        <w:fldChar w:fldCharType="separate"/>
      </w:r>
      <w:r w:rsidR="008A163E">
        <w:rPr>
          <w:rFonts w:ascii="Times New Roman" w:hAnsi="Times New Roman" w:cs="Times New Roman"/>
          <w:noProof/>
          <w:sz w:val="19"/>
          <w:szCs w:val="19"/>
          <w:u w:val="single"/>
        </w:rPr>
        <w:t> </w:t>
      </w:r>
      <w:r w:rsidR="008A163E">
        <w:rPr>
          <w:rFonts w:ascii="Times New Roman" w:hAnsi="Times New Roman" w:cs="Times New Roman"/>
          <w:noProof/>
          <w:sz w:val="19"/>
          <w:szCs w:val="19"/>
          <w:u w:val="single"/>
        </w:rPr>
        <w:t> </w:t>
      </w:r>
      <w:r w:rsidR="008A163E">
        <w:rPr>
          <w:rFonts w:ascii="Times New Roman" w:hAnsi="Times New Roman" w:cs="Times New Roman"/>
          <w:noProof/>
          <w:sz w:val="19"/>
          <w:szCs w:val="19"/>
          <w:u w:val="single"/>
        </w:rPr>
        <w:t> </w:t>
      </w:r>
      <w:r w:rsidR="008A163E">
        <w:rPr>
          <w:rFonts w:ascii="Times New Roman" w:hAnsi="Times New Roman" w:cs="Times New Roman"/>
          <w:noProof/>
          <w:sz w:val="19"/>
          <w:szCs w:val="19"/>
          <w:u w:val="single"/>
        </w:rPr>
        <w:t> </w:t>
      </w:r>
      <w:r w:rsidR="008A163E">
        <w:rPr>
          <w:rFonts w:ascii="Times New Roman" w:hAnsi="Times New Roman" w:cs="Times New Roman"/>
          <w:noProof/>
          <w:sz w:val="19"/>
          <w:szCs w:val="19"/>
          <w:u w:val="single"/>
        </w:rPr>
        <w:t> </w:t>
      </w:r>
      <w:r w:rsidRPr="008A70F0">
        <w:rPr>
          <w:rFonts w:ascii="Times New Roman" w:hAnsi="Times New Roman" w:cs="Times New Roman"/>
          <w:sz w:val="19"/>
          <w:szCs w:val="19"/>
          <w:u w:val="single"/>
        </w:rPr>
        <w:fldChar w:fldCharType="end"/>
      </w:r>
      <w:r w:rsidRPr="008A70F0">
        <w:rPr>
          <w:rFonts w:ascii="Times New Roman" w:hAnsi="Times New Roman" w:cs="Times New Roman"/>
          <w:sz w:val="19"/>
          <w:szCs w:val="19"/>
          <w:u w:val="single"/>
        </w:rPr>
        <w:tab/>
      </w:r>
      <w:r w:rsidRPr="008A70F0">
        <w:rPr>
          <w:rFonts w:ascii="Times New Roman" w:hAnsi="Times New Roman" w:cs="Times New Roman"/>
          <w:sz w:val="19"/>
          <w:szCs w:val="19"/>
          <w:u w:val="single"/>
        </w:rPr>
        <w:tab/>
      </w:r>
      <w:r w:rsidRPr="008A70F0">
        <w:rPr>
          <w:rFonts w:ascii="Times New Roman" w:hAnsi="Times New Roman" w:cs="Times New Roman"/>
          <w:sz w:val="19"/>
          <w:szCs w:val="19"/>
          <w:u w:val="single"/>
        </w:rPr>
        <w:tab/>
        <w:t xml:space="preserve">                                             </w:t>
      </w:r>
      <w:r w:rsidRPr="008A70F0">
        <w:rPr>
          <w:rFonts w:ascii="Times New Roman" w:hAnsi="Times New Roman" w:cs="Times New Roman"/>
          <w:sz w:val="19"/>
          <w:szCs w:val="19"/>
          <w:u w:val="single"/>
        </w:rPr>
        <w:tab/>
        <w:t xml:space="preserve">      </w:t>
      </w:r>
    </w:p>
    <w:p w14:paraId="5848A4A9" w14:textId="7ABADE8E" w:rsidR="00E1004F" w:rsidRPr="003A2964" w:rsidRDefault="00E1004F" w:rsidP="003A2964">
      <w:pPr>
        <w:rPr>
          <w:sz w:val="19"/>
          <w:szCs w:val="19"/>
        </w:rPr>
      </w:pPr>
    </w:p>
    <w:p w14:paraId="5EC966F0" w14:textId="123D6497" w:rsidR="00211207" w:rsidRPr="008A70F0" w:rsidRDefault="00211207">
      <w:pPr>
        <w:pStyle w:val="BodyText"/>
        <w:rPr>
          <w:rFonts w:ascii="Times New Roman" w:hAnsi="Times New Roman" w:cs="Times New Roman"/>
          <w:b/>
          <w:sz w:val="19"/>
          <w:szCs w:val="19"/>
        </w:rPr>
      </w:pPr>
      <w:r w:rsidRPr="008A70F0">
        <w:rPr>
          <w:rFonts w:ascii="Times New Roman" w:hAnsi="Times New Roman" w:cs="Times New Roman"/>
          <w:b/>
          <w:sz w:val="19"/>
          <w:szCs w:val="19"/>
        </w:rPr>
        <w:t>Type of flavor (select one or more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29"/>
        <w:gridCol w:w="831"/>
        <w:gridCol w:w="2197"/>
        <w:gridCol w:w="863"/>
        <w:gridCol w:w="2197"/>
      </w:tblGrid>
      <w:tr w:rsidR="00211207" w:rsidRPr="008A70F0" w14:paraId="3AC392FB" w14:textId="77777777" w:rsidTr="00954960">
        <w:trPr>
          <w:jc w:val="center"/>
        </w:trPr>
        <w:tc>
          <w:tcPr>
            <w:tcW w:w="738" w:type="dxa"/>
          </w:tcPr>
          <w:p w14:paraId="6F7EF414"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3"/>
                  <w:enabled/>
                  <w:calcOnExit w:val="0"/>
                  <w:checkBox>
                    <w:sizeAuto/>
                    <w:default w:val="0"/>
                    <w:checked w:val="0"/>
                  </w:checkBox>
                </w:ffData>
              </w:fldChar>
            </w:r>
            <w:bookmarkStart w:id="1" w:name="Check3"/>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1"/>
          </w:p>
        </w:tc>
        <w:tc>
          <w:tcPr>
            <w:tcW w:w="2229" w:type="dxa"/>
          </w:tcPr>
          <w:p w14:paraId="74669CDF"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Protein Hydrolysate</w:t>
            </w:r>
          </w:p>
        </w:tc>
        <w:tc>
          <w:tcPr>
            <w:tcW w:w="831" w:type="dxa"/>
          </w:tcPr>
          <w:p w14:paraId="1F9D0FB9"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6"/>
                  <w:enabled/>
                  <w:calcOnExit w:val="0"/>
                  <w:checkBox>
                    <w:sizeAuto/>
                    <w:default w:val="0"/>
                    <w:checked w:val="0"/>
                  </w:checkBox>
                </w:ffData>
              </w:fldChar>
            </w:r>
            <w:bookmarkStart w:id="2" w:name="Check6"/>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2"/>
          </w:p>
        </w:tc>
        <w:tc>
          <w:tcPr>
            <w:tcW w:w="2197" w:type="dxa"/>
          </w:tcPr>
          <w:p w14:paraId="6770F7A8"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Extracts</w:t>
            </w:r>
          </w:p>
        </w:tc>
        <w:tc>
          <w:tcPr>
            <w:tcW w:w="863" w:type="dxa"/>
          </w:tcPr>
          <w:p w14:paraId="73D9E4DC"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9"/>
                  <w:enabled/>
                  <w:calcOnExit w:val="0"/>
                  <w:checkBox>
                    <w:sizeAuto/>
                    <w:default w:val="0"/>
                  </w:checkBox>
                </w:ffData>
              </w:fldChar>
            </w:r>
            <w:bookmarkStart w:id="3" w:name="Check9"/>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3"/>
          </w:p>
        </w:tc>
        <w:tc>
          <w:tcPr>
            <w:tcW w:w="2197" w:type="dxa"/>
          </w:tcPr>
          <w:p w14:paraId="092DBD4B"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Essential oil</w:t>
            </w:r>
          </w:p>
        </w:tc>
      </w:tr>
      <w:tr w:rsidR="00211207" w:rsidRPr="008A70F0" w14:paraId="2FC8B55F" w14:textId="77777777" w:rsidTr="00954960">
        <w:trPr>
          <w:jc w:val="center"/>
        </w:trPr>
        <w:tc>
          <w:tcPr>
            <w:tcW w:w="738" w:type="dxa"/>
          </w:tcPr>
          <w:p w14:paraId="7BEA6B84"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4"/>
                  <w:enabled/>
                  <w:calcOnExit w:val="0"/>
                  <w:checkBox>
                    <w:sizeAuto/>
                    <w:default w:val="0"/>
                    <w:checked w:val="0"/>
                  </w:checkBox>
                </w:ffData>
              </w:fldChar>
            </w:r>
            <w:bookmarkStart w:id="4" w:name="Check4"/>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4"/>
          </w:p>
        </w:tc>
        <w:tc>
          <w:tcPr>
            <w:tcW w:w="2229" w:type="dxa"/>
          </w:tcPr>
          <w:p w14:paraId="6B2B99F7"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Compounded flavor</w:t>
            </w:r>
          </w:p>
        </w:tc>
        <w:tc>
          <w:tcPr>
            <w:tcW w:w="831" w:type="dxa"/>
          </w:tcPr>
          <w:p w14:paraId="02BE920B"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7"/>
                  <w:enabled/>
                  <w:calcOnExit w:val="0"/>
                  <w:checkBox>
                    <w:sizeAuto/>
                    <w:default w:val="0"/>
                    <w:checked w:val="0"/>
                  </w:checkBox>
                </w:ffData>
              </w:fldChar>
            </w:r>
            <w:bookmarkStart w:id="5" w:name="Check7"/>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5"/>
          </w:p>
        </w:tc>
        <w:tc>
          <w:tcPr>
            <w:tcW w:w="2197" w:type="dxa"/>
          </w:tcPr>
          <w:p w14:paraId="63F56678"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Oleoresin</w:t>
            </w:r>
          </w:p>
        </w:tc>
        <w:tc>
          <w:tcPr>
            <w:tcW w:w="863" w:type="dxa"/>
          </w:tcPr>
          <w:p w14:paraId="5868E575"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10"/>
                  <w:enabled/>
                  <w:calcOnExit w:val="0"/>
                  <w:checkBox>
                    <w:sizeAuto/>
                    <w:default w:val="0"/>
                  </w:checkBox>
                </w:ffData>
              </w:fldChar>
            </w:r>
            <w:bookmarkStart w:id="6" w:name="Check10"/>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6"/>
          </w:p>
        </w:tc>
        <w:tc>
          <w:tcPr>
            <w:tcW w:w="2197" w:type="dxa"/>
          </w:tcPr>
          <w:p w14:paraId="4B379E82"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Isolate</w:t>
            </w:r>
          </w:p>
        </w:tc>
      </w:tr>
      <w:tr w:rsidR="00211207" w:rsidRPr="008A70F0" w14:paraId="30002E76" w14:textId="77777777" w:rsidTr="00954960">
        <w:trPr>
          <w:trHeight w:val="408"/>
          <w:jc w:val="center"/>
        </w:trPr>
        <w:tc>
          <w:tcPr>
            <w:tcW w:w="738" w:type="dxa"/>
          </w:tcPr>
          <w:p w14:paraId="41E2D6AD"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5"/>
                  <w:enabled/>
                  <w:calcOnExit w:val="0"/>
                  <w:checkBox>
                    <w:sizeAuto/>
                    <w:default w:val="0"/>
                    <w:checked w:val="0"/>
                  </w:checkBox>
                </w:ffData>
              </w:fldChar>
            </w:r>
            <w:bookmarkStart w:id="7" w:name="Check5"/>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7"/>
          </w:p>
        </w:tc>
        <w:tc>
          <w:tcPr>
            <w:tcW w:w="2229" w:type="dxa"/>
          </w:tcPr>
          <w:p w14:paraId="36528A88"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Distillate</w:t>
            </w:r>
          </w:p>
        </w:tc>
        <w:tc>
          <w:tcPr>
            <w:tcW w:w="831" w:type="dxa"/>
          </w:tcPr>
          <w:p w14:paraId="17995B86"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8"/>
                  <w:enabled/>
                  <w:calcOnExit w:val="0"/>
                  <w:checkBox>
                    <w:sizeAuto/>
                    <w:default w:val="0"/>
                    <w:checked w:val="0"/>
                  </w:checkBox>
                </w:ffData>
              </w:fldChar>
            </w:r>
            <w:bookmarkStart w:id="8" w:name="Check8"/>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8"/>
          </w:p>
        </w:tc>
        <w:tc>
          <w:tcPr>
            <w:tcW w:w="2197" w:type="dxa"/>
          </w:tcPr>
          <w:p w14:paraId="7158EE88"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Compounded WONF</w:t>
            </w:r>
          </w:p>
        </w:tc>
        <w:tc>
          <w:tcPr>
            <w:tcW w:w="863" w:type="dxa"/>
          </w:tcPr>
          <w:p w14:paraId="7BC3C2DA"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fldChar w:fldCharType="begin">
                <w:ffData>
                  <w:name w:val="Check11"/>
                  <w:enabled/>
                  <w:calcOnExit w:val="0"/>
                  <w:checkBox>
                    <w:sizeAuto/>
                    <w:default w:val="0"/>
                  </w:checkBox>
                </w:ffData>
              </w:fldChar>
            </w:r>
            <w:bookmarkStart w:id="9" w:name="Check11"/>
            <w:r w:rsidRPr="008A70F0">
              <w:rPr>
                <w:rFonts w:ascii="Times New Roman" w:hAnsi="Times New Roman" w:cs="Times New Roman"/>
                <w:b/>
                <w:sz w:val="19"/>
                <w:szCs w:val="19"/>
              </w:rPr>
              <w:instrText xml:space="preserve"> FORMCHECKBOX </w:instrText>
            </w:r>
            <w:r w:rsidR="007F1607">
              <w:rPr>
                <w:rFonts w:ascii="Times New Roman" w:hAnsi="Times New Roman" w:cs="Times New Roman"/>
                <w:b/>
                <w:sz w:val="19"/>
                <w:szCs w:val="19"/>
              </w:rPr>
            </w:r>
            <w:r w:rsidR="007F1607">
              <w:rPr>
                <w:rFonts w:ascii="Times New Roman" w:hAnsi="Times New Roman" w:cs="Times New Roman"/>
                <w:b/>
                <w:sz w:val="19"/>
                <w:szCs w:val="19"/>
              </w:rPr>
              <w:fldChar w:fldCharType="separate"/>
            </w:r>
            <w:r w:rsidRPr="008A70F0">
              <w:rPr>
                <w:rFonts w:ascii="Times New Roman" w:hAnsi="Times New Roman" w:cs="Times New Roman"/>
                <w:b/>
                <w:sz w:val="19"/>
                <w:szCs w:val="19"/>
              </w:rPr>
              <w:fldChar w:fldCharType="end"/>
            </w:r>
            <w:bookmarkEnd w:id="9"/>
          </w:p>
        </w:tc>
        <w:tc>
          <w:tcPr>
            <w:tcW w:w="2197" w:type="dxa"/>
          </w:tcPr>
          <w:p w14:paraId="20171152" w14:textId="77777777" w:rsidR="00211207" w:rsidRPr="008A70F0" w:rsidRDefault="00211207" w:rsidP="00954960">
            <w:pPr>
              <w:pStyle w:val="BodyText"/>
              <w:rPr>
                <w:rFonts w:ascii="Times New Roman" w:hAnsi="Times New Roman" w:cs="Times New Roman"/>
                <w:b/>
                <w:sz w:val="19"/>
                <w:szCs w:val="19"/>
              </w:rPr>
            </w:pPr>
            <w:r w:rsidRPr="008A70F0">
              <w:rPr>
                <w:rFonts w:ascii="Times New Roman" w:hAnsi="Times New Roman" w:cs="Times New Roman"/>
                <w:b/>
                <w:sz w:val="19"/>
                <w:szCs w:val="19"/>
              </w:rPr>
              <w:t>Other(describe)</w:t>
            </w:r>
          </w:p>
        </w:tc>
      </w:tr>
    </w:tbl>
    <w:p w14:paraId="12033D23" w14:textId="21E63DC0" w:rsidR="00211207" w:rsidRPr="00036FDA" w:rsidRDefault="00A02AFD" w:rsidP="00270B30">
      <w:pPr>
        <w:spacing w:before="120"/>
        <w:rPr>
          <w:b/>
          <w:sz w:val="19"/>
          <w:szCs w:val="19"/>
        </w:rPr>
      </w:pPr>
      <w:r w:rsidRPr="00036FDA">
        <w:rPr>
          <w:b/>
          <w:sz w:val="19"/>
          <w:szCs w:val="19"/>
        </w:rPr>
        <w:t xml:space="preserve">A. </w:t>
      </w:r>
      <w:r w:rsidR="00211207" w:rsidRPr="00036FDA">
        <w:rPr>
          <w:b/>
          <w:sz w:val="19"/>
          <w:szCs w:val="19"/>
        </w:rPr>
        <w:t xml:space="preserve">Natural Flavor </w:t>
      </w:r>
      <w:r w:rsidR="004638FA" w:rsidRPr="00036FDA">
        <w:rPr>
          <w:b/>
          <w:sz w:val="19"/>
          <w:szCs w:val="19"/>
        </w:rPr>
        <w:t>Compliance Information</w:t>
      </w:r>
      <w:r w:rsidR="00211207" w:rsidRPr="00036FDA">
        <w:rPr>
          <w:b/>
          <w:sz w:val="19"/>
          <w:szCs w:val="19"/>
        </w:rPr>
        <w:t xml:space="preserve"> </w:t>
      </w:r>
    </w:p>
    <w:p w14:paraId="5399073D" w14:textId="77777777" w:rsidR="009B38AF" w:rsidRDefault="009B38AF" w:rsidP="00211207">
      <w:pPr>
        <w:ind w:left="360"/>
        <w:rPr>
          <w:sz w:val="19"/>
          <w:szCs w:val="19"/>
        </w:rPr>
      </w:pPr>
    </w:p>
    <w:p w14:paraId="3333A082" w14:textId="4482ED08" w:rsidR="000D1259" w:rsidRDefault="000D1259" w:rsidP="003B690F">
      <w:pPr>
        <w:numPr>
          <w:ilvl w:val="0"/>
          <w:numId w:val="8"/>
        </w:numPr>
        <w:tabs>
          <w:tab w:val="left" w:pos="360"/>
        </w:tabs>
        <w:spacing w:line="276" w:lineRule="auto"/>
        <w:jc w:val="both"/>
        <w:rPr>
          <w:sz w:val="19"/>
          <w:szCs w:val="19"/>
        </w:rPr>
      </w:pPr>
      <w:r>
        <w:rPr>
          <w:sz w:val="19"/>
          <w:szCs w:val="19"/>
        </w:rPr>
        <w:t>Which regulat</w:t>
      </w:r>
      <w:r w:rsidR="000B4F30">
        <w:rPr>
          <w:sz w:val="19"/>
          <w:szCs w:val="19"/>
        </w:rPr>
        <w:t>ory body</w:t>
      </w:r>
      <w:r w:rsidR="00785BF7">
        <w:rPr>
          <w:sz w:val="19"/>
          <w:szCs w:val="19"/>
        </w:rPr>
        <w:t xml:space="preserve"> or regulation </w:t>
      </w:r>
      <w:r>
        <w:rPr>
          <w:sz w:val="19"/>
          <w:szCs w:val="19"/>
        </w:rPr>
        <w:t xml:space="preserve">does the </w:t>
      </w:r>
      <w:r w:rsidR="008F020A">
        <w:rPr>
          <w:sz w:val="19"/>
          <w:szCs w:val="19"/>
        </w:rPr>
        <w:t xml:space="preserve">natural </w:t>
      </w:r>
      <w:r>
        <w:rPr>
          <w:sz w:val="19"/>
          <w:szCs w:val="19"/>
        </w:rPr>
        <w:t xml:space="preserve">flavor and all its flavor constituents comply with? </w:t>
      </w:r>
    </w:p>
    <w:p w14:paraId="2FA712FD" w14:textId="096E3437" w:rsidR="000D1259" w:rsidRPr="00EE6B26" w:rsidRDefault="000D1259" w:rsidP="003B690F">
      <w:pPr>
        <w:tabs>
          <w:tab w:val="left" w:pos="360"/>
        </w:tabs>
        <w:spacing w:line="276" w:lineRule="auto"/>
        <w:ind w:left="360"/>
        <w:jc w:val="both"/>
        <w:rPr>
          <w:sz w:val="19"/>
          <w:szCs w:val="19"/>
          <w:lang w:val="es-CR"/>
        </w:rPr>
      </w:pPr>
      <w:r w:rsidRPr="00EE6B26">
        <w:rPr>
          <w:sz w:val="19"/>
          <w:szCs w:val="19"/>
          <w:lang w:val="es-CR"/>
        </w:rPr>
        <w:t xml:space="preserve">FDA (US) </w:t>
      </w:r>
      <w:r w:rsidRPr="008A70F0">
        <w:rPr>
          <w:b/>
          <w:sz w:val="19"/>
          <w:szCs w:val="19"/>
        </w:rPr>
        <w:fldChar w:fldCharType="begin">
          <w:ffData>
            <w:name w:val="Check8"/>
            <w:enabled/>
            <w:calcOnExit w:val="0"/>
            <w:checkBox>
              <w:sizeAuto/>
              <w:default w:val="0"/>
              <w:checked w:val="0"/>
            </w:checkBox>
          </w:ffData>
        </w:fldChar>
      </w:r>
      <w:r w:rsidRPr="00EE6B26">
        <w:rPr>
          <w:b/>
          <w:sz w:val="19"/>
          <w:szCs w:val="19"/>
          <w:lang w:val="es-CR"/>
        </w:rPr>
        <w:instrText xml:space="preserve"> FORMCHECKBOX </w:instrText>
      </w:r>
      <w:r w:rsidR="007F1607">
        <w:rPr>
          <w:b/>
          <w:sz w:val="19"/>
          <w:szCs w:val="19"/>
        </w:rPr>
      </w:r>
      <w:r w:rsidR="007F1607">
        <w:rPr>
          <w:b/>
          <w:sz w:val="19"/>
          <w:szCs w:val="19"/>
        </w:rPr>
        <w:fldChar w:fldCharType="separate"/>
      </w:r>
      <w:r w:rsidRPr="008A70F0">
        <w:rPr>
          <w:b/>
          <w:sz w:val="19"/>
          <w:szCs w:val="19"/>
        </w:rPr>
        <w:fldChar w:fldCharType="end"/>
      </w:r>
      <w:r w:rsidRPr="00EE6B26">
        <w:rPr>
          <w:sz w:val="19"/>
          <w:szCs w:val="19"/>
          <w:lang w:val="es-CR"/>
        </w:rPr>
        <w:t xml:space="preserve"> </w:t>
      </w:r>
      <w:r w:rsidR="000B4F30" w:rsidRPr="00EE6B26">
        <w:rPr>
          <w:sz w:val="19"/>
          <w:szCs w:val="19"/>
          <w:lang w:val="es-CR"/>
        </w:rPr>
        <w:t xml:space="preserve">   </w:t>
      </w:r>
      <w:r w:rsidRPr="00EE6B26">
        <w:rPr>
          <w:sz w:val="19"/>
          <w:szCs w:val="19"/>
          <w:lang w:val="es-CR"/>
        </w:rPr>
        <w:t xml:space="preserve">CFIA (Canada) </w:t>
      </w:r>
      <w:r w:rsidRPr="008A70F0">
        <w:rPr>
          <w:b/>
          <w:sz w:val="19"/>
          <w:szCs w:val="19"/>
        </w:rPr>
        <w:fldChar w:fldCharType="begin">
          <w:ffData>
            <w:name w:val="Check8"/>
            <w:enabled/>
            <w:calcOnExit w:val="0"/>
            <w:checkBox>
              <w:sizeAuto/>
              <w:default w:val="0"/>
              <w:checked w:val="0"/>
            </w:checkBox>
          </w:ffData>
        </w:fldChar>
      </w:r>
      <w:r w:rsidRPr="00EE6B26">
        <w:rPr>
          <w:b/>
          <w:sz w:val="19"/>
          <w:szCs w:val="19"/>
          <w:lang w:val="es-CR"/>
        </w:rPr>
        <w:instrText xml:space="preserve"> FORMCHECKBOX </w:instrText>
      </w:r>
      <w:r w:rsidR="007F1607">
        <w:rPr>
          <w:b/>
          <w:sz w:val="19"/>
          <w:szCs w:val="19"/>
        </w:rPr>
      </w:r>
      <w:r w:rsidR="007F1607">
        <w:rPr>
          <w:b/>
          <w:sz w:val="19"/>
          <w:szCs w:val="19"/>
        </w:rPr>
        <w:fldChar w:fldCharType="separate"/>
      </w:r>
      <w:r w:rsidRPr="008A70F0">
        <w:rPr>
          <w:b/>
          <w:sz w:val="19"/>
          <w:szCs w:val="19"/>
        </w:rPr>
        <w:fldChar w:fldCharType="end"/>
      </w:r>
      <w:r w:rsidRPr="00EE6B26">
        <w:rPr>
          <w:sz w:val="19"/>
          <w:szCs w:val="19"/>
          <w:lang w:val="es-CR"/>
        </w:rPr>
        <w:t xml:space="preserve"> </w:t>
      </w:r>
      <w:r w:rsidR="000B4F30" w:rsidRPr="00EE6B26">
        <w:rPr>
          <w:sz w:val="19"/>
          <w:szCs w:val="19"/>
          <w:lang w:val="es-CR"/>
        </w:rPr>
        <w:t xml:space="preserve">   </w:t>
      </w:r>
      <w:r w:rsidRPr="00EE6B26">
        <w:rPr>
          <w:sz w:val="19"/>
          <w:szCs w:val="19"/>
          <w:lang w:val="es-CR"/>
        </w:rPr>
        <w:t xml:space="preserve">European Commission (EU) </w:t>
      </w:r>
      <w:r w:rsidRPr="008A70F0">
        <w:rPr>
          <w:b/>
          <w:sz w:val="19"/>
          <w:szCs w:val="19"/>
        </w:rPr>
        <w:fldChar w:fldCharType="begin">
          <w:ffData>
            <w:name w:val="Check8"/>
            <w:enabled/>
            <w:calcOnExit w:val="0"/>
            <w:checkBox>
              <w:sizeAuto/>
              <w:default w:val="0"/>
              <w:checked w:val="0"/>
            </w:checkBox>
          </w:ffData>
        </w:fldChar>
      </w:r>
      <w:r w:rsidRPr="00EE6B26">
        <w:rPr>
          <w:b/>
          <w:sz w:val="19"/>
          <w:szCs w:val="19"/>
          <w:lang w:val="es-CR"/>
        </w:rPr>
        <w:instrText xml:space="preserve"> FORMCHECKBOX </w:instrText>
      </w:r>
      <w:r w:rsidR="007F1607">
        <w:rPr>
          <w:b/>
          <w:sz w:val="19"/>
          <w:szCs w:val="19"/>
        </w:rPr>
      </w:r>
      <w:r w:rsidR="007F1607">
        <w:rPr>
          <w:b/>
          <w:sz w:val="19"/>
          <w:szCs w:val="19"/>
        </w:rPr>
        <w:fldChar w:fldCharType="separate"/>
      </w:r>
      <w:r w:rsidRPr="008A70F0">
        <w:rPr>
          <w:b/>
          <w:sz w:val="19"/>
          <w:szCs w:val="19"/>
        </w:rPr>
        <w:fldChar w:fldCharType="end"/>
      </w:r>
      <w:r w:rsidRPr="00EE6B26">
        <w:rPr>
          <w:sz w:val="19"/>
          <w:szCs w:val="19"/>
          <w:lang w:val="es-CR"/>
        </w:rPr>
        <w:t xml:space="preserve"> </w:t>
      </w:r>
      <w:r w:rsidR="000B4F30" w:rsidRPr="00EE6B26">
        <w:rPr>
          <w:sz w:val="19"/>
          <w:szCs w:val="19"/>
          <w:lang w:val="es-CR"/>
        </w:rPr>
        <w:t xml:space="preserve">   </w:t>
      </w:r>
      <w:r w:rsidRPr="00EE6B26">
        <w:rPr>
          <w:sz w:val="19"/>
          <w:szCs w:val="19"/>
          <w:lang w:val="es-CR"/>
        </w:rPr>
        <w:t>Codex Alimentarius Commission (Mexico)</w:t>
      </w:r>
      <w:r w:rsidRPr="00EE6B26">
        <w:rPr>
          <w:b/>
          <w:sz w:val="19"/>
          <w:szCs w:val="19"/>
          <w:lang w:val="es-CR"/>
        </w:rPr>
        <w:t xml:space="preserve"> </w:t>
      </w:r>
      <w:r w:rsidRPr="008A70F0">
        <w:rPr>
          <w:b/>
          <w:sz w:val="19"/>
          <w:szCs w:val="19"/>
        </w:rPr>
        <w:fldChar w:fldCharType="begin">
          <w:ffData>
            <w:name w:val="Check8"/>
            <w:enabled/>
            <w:calcOnExit w:val="0"/>
            <w:checkBox>
              <w:sizeAuto/>
              <w:default w:val="0"/>
              <w:checked w:val="0"/>
            </w:checkBox>
          </w:ffData>
        </w:fldChar>
      </w:r>
      <w:r w:rsidRPr="00EE6B26">
        <w:rPr>
          <w:b/>
          <w:sz w:val="19"/>
          <w:szCs w:val="19"/>
          <w:lang w:val="es-CR"/>
        </w:rPr>
        <w:instrText xml:space="preserve"> FORMCHECKBOX </w:instrText>
      </w:r>
      <w:r w:rsidR="007F1607">
        <w:rPr>
          <w:b/>
          <w:sz w:val="19"/>
          <w:szCs w:val="19"/>
        </w:rPr>
      </w:r>
      <w:r w:rsidR="007F1607">
        <w:rPr>
          <w:b/>
          <w:sz w:val="19"/>
          <w:szCs w:val="19"/>
        </w:rPr>
        <w:fldChar w:fldCharType="separate"/>
      </w:r>
      <w:r w:rsidRPr="008A70F0">
        <w:rPr>
          <w:b/>
          <w:sz w:val="19"/>
          <w:szCs w:val="19"/>
        </w:rPr>
        <w:fldChar w:fldCharType="end"/>
      </w:r>
    </w:p>
    <w:p w14:paraId="33314F54" w14:textId="77777777" w:rsidR="000D1259" w:rsidRPr="00EE6B26" w:rsidRDefault="000D1259" w:rsidP="003B690F">
      <w:pPr>
        <w:tabs>
          <w:tab w:val="left" w:pos="360"/>
        </w:tabs>
        <w:spacing w:line="276" w:lineRule="auto"/>
        <w:ind w:left="360"/>
        <w:jc w:val="both"/>
        <w:rPr>
          <w:sz w:val="19"/>
          <w:szCs w:val="19"/>
          <w:lang w:val="es-CR"/>
        </w:rPr>
      </w:pPr>
    </w:p>
    <w:p w14:paraId="4123A8B8" w14:textId="1417193E" w:rsidR="00211207" w:rsidRPr="00D571DD" w:rsidRDefault="00211207" w:rsidP="003B690F">
      <w:pPr>
        <w:numPr>
          <w:ilvl w:val="0"/>
          <w:numId w:val="8"/>
        </w:numPr>
        <w:tabs>
          <w:tab w:val="left" w:pos="360"/>
        </w:tabs>
        <w:rPr>
          <w:sz w:val="19"/>
          <w:szCs w:val="19"/>
        </w:rPr>
      </w:pPr>
      <w:r w:rsidRPr="008A70F0">
        <w:rPr>
          <w:color w:val="000000"/>
          <w:sz w:val="19"/>
          <w:szCs w:val="19"/>
        </w:rPr>
        <w:t xml:space="preserve">Can the material legally be labeled as a "natural flavor" per </w:t>
      </w:r>
      <w:r w:rsidR="00E361B0">
        <w:rPr>
          <w:color w:val="000000"/>
          <w:sz w:val="19"/>
          <w:szCs w:val="19"/>
        </w:rPr>
        <w:t>the applicable regulatory body</w:t>
      </w:r>
      <w:r w:rsidRPr="008A70F0">
        <w:rPr>
          <w:color w:val="000000"/>
          <w:sz w:val="19"/>
          <w:szCs w:val="19"/>
        </w:rPr>
        <w:t xml:space="preserve">? </w:t>
      </w:r>
      <w:r w:rsidRPr="008A70F0">
        <w:rPr>
          <w:sz w:val="19"/>
          <w:szCs w:val="19"/>
        </w:rPr>
        <w:tab/>
      </w:r>
      <w:r w:rsidR="000C2FB6">
        <w:rPr>
          <w:sz w:val="19"/>
          <w:szCs w:val="19"/>
        </w:rPr>
        <w:tab/>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Yes</w:t>
      </w:r>
      <w:r w:rsidR="00442CF8">
        <w:rPr>
          <w:b/>
          <w:sz w:val="19"/>
          <w:szCs w:val="19"/>
        </w:rPr>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No</w:t>
      </w:r>
    </w:p>
    <w:p w14:paraId="55301432" w14:textId="77777777" w:rsidR="000B4F30" w:rsidRPr="008A70F0" w:rsidRDefault="000B4F30" w:rsidP="00D571DD">
      <w:pPr>
        <w:tabs>
          <w:tab w:val="left" w:pos="360"/>
        </w:tabs>
        <w:ind w:left="360"/>
        <w:rPr>
          <w:sz w:val="19"/>
          <w:szCs w:val="19"/>
        </w:rPr>
      </w:pPr>
    </w:p>
    <w:p w14:paraId="100C718A" w14:textId="163A1061" w:rsidR="00211207" w:rsidRPr="008A70F0" w:rsidRDefault="00211207" w:rsidP="003B690F">
      <w:pPr>
        <w:numPr>
          <w:ilvl w:val="0"/>
          <w:numId w:val="8"/>
        </w:numPr>
        <w:tabs>
          <w:tab w:val="left" w:pos="360"/>
        </w:tabs>
        <w:rPr>
          <w:b/>
          <w:sz w:val="19"/>
          <w:szCs w:val="19"/>
        </w:rPr>
      </w:pPr>
      <w:r w:rsidRPr="008A70F0">
        <w:rPr>
          <w:color w:val="000000"/>
          <w:sz w:val="19"/>
          <w:szCs w:val="19"/>
        </w:rPr>
        <w:t xml:space="preserve">Is the material only </w:t>
      </w:r>
      <w:r w:rsidR="00B47F20">
        <w:rPr>
          <w:color w:val="000000"/>
          <w:sz w:val="19"/>
          <w:szCs w:val="19"/>
        </w:rPr>
        <w:t>formulated</w:t>
      </w:r>
      <w:r w:rsidR="00B47F20" w:rsidRPr="008A70F0">
        <w:rPr>
          <w:color w:val="000000"/>
          <w:sz w:val="19"/>
          <w:szCs w:val="19"/>
        </w:rPr>
        <w:t xml:space="preserve"> </w:t>
      </w:r>
      <w:r w:rsidRPr="008A70F0">
        <w:rPr>
          <w:color w:val="000000"/>
          <w:sz w:val="19"/>
          <w:szCs w:val="19"/>
        </w:rPr>
        <w:t>for flavoring purposes (no nutritional use or other functions)</w:t>
      </w:r>
      <w:r w:rsidR="004109B8">
        <w:rPr>
          <w:color w:val="000000"/>
          <w:sz w:val="19"/>
          <w:szCs w:val="19"/>
        </w:rPr>
        <w:t>?</w:t>
      </w:r>
      <w:r w:rsidRPr="008A70F0">
        <w:rPr>
          <w:color w:val="000000"/>
          <w:sz w:val="19"/>
          <w:szCs w:val="19"/>
        </w:rPr>
        <w:t> </w:t>
      </w:r>
      <w:r w:rsidRPr="008A70F0">
        <w:rPr>
          <w:color w:val="000000"/>
          <w:sz w:val="19"/>
          <w:szCs w:val="19"/>
        </w:rPr>
        <w:tab/>
      </w:r>
      <w:r w:rsidR="000C2FB6">
        <w:rPr>
          <w:color w:val="000000"/>
          <w:sz w:val="19"/>
          <w:szCs w:val="19"/>
        </w:rPr>
        <w:tab/>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Ye</w:t>
      </w:r>
      <w:r w:rsidR="00E361B0">
        <w:rPr>
          <w:b/>
          <w:sz w:val="19"/>
          <w:szCs w:val="19"/>
        </w:rPr>
        <w:t>s</w:t>
      </w:r>
      <w:r w:rsidR="00442CF8">
        <w:rPr>
          <w:b/>
          <w:sz w:val="19"/>
          <w:szCs w:val="19"/>
        </w:rPr>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No</w:t>
      </w:r>
    </w:p>
    <w:p w14:paraId="30B79B48" w14:textId="77777777" w:rsidR="009B38AF" w:rsidRPr="009B38AF" w:rsidRDefault="009B38AF" w:rsidP="009B38AF">
      <w:pPr>
        <w:tabs>
          <w:tab w:val="left" w:pos="360"/>
        </w:tabs>
        <w:spacing w:line="276" w:lineRule="auto"/>
        <w:ind w:left="720"/>
        <w:jc w:val="both"/>
        <w:rPr>
          <w:sz w:val="19"/>
          <w:szCs w:val="19"/>
        </w:rPr>
      </w:pPr>
    </w:p>
    <w:p w14:paraId="25496942" w14:textId="5AE22E5C" w:rsidR="00CF31DC" w:rsidRPr="00D571DD" w:rsidRDefault="00211207">
      <w:pPr>
        <w:numPr>
          <w:ilvl w:val="0"/>
          <w:numId w:val="8"/>
        </w:numPr>
        <w:tabs>
          <w:tab w:val="left" w:pos="360"/>
        </w:tabs>
        <w:rPr>
          <w:sz w:val="19"/>
          <w:szCs w:val="19"/>
        </w:rPr>
      </w:pPr>
      <w:r w:rsidRPr="009673B1">
        <w:rPr>
          <w:sz w:val="19"/>
          <w:szCs w:val="19"/>
        </w:rPr>
        <w:t>Natural flavors</w:t>
      </w:r>
      <w:r w:rsidRPr="008A70F0">
        <w:rPr>
          <w:sz w:val="19"/>
          <w:szCs w:val="19"/>
        </w:rPr>
        <w:t xml:space="preserve"> authorized for use in NOP or COR “organic” or “made with organic” (70-95%) products must not be produced using </w:t>
      </w:r>
      <w:r w:rsidRPr="008A70F0">
        <w:rPr>
          <w:b/>
          <w:sz w:val="19"/>
          <w:szCs w:val="19"/>
        </w:rPr>
        <w:t>synthetic extraction solvents</w:t>
      </w:r>
      <w:r w:rsidR="00442CF8">
        <w:rPr>
          <w:b/>
          <w:sz w:val="19"/>
          <w:szCs w:val="19"/>
        </w:rPr>
        <w:t xml:space="preserve"> (NOP) </w:t>
      </w:r>
      <w:r w:rsidR="008F3E83">
        <w:rPr>
          <w:sz w:val="19"/>
          <w:szCs w:val="19"/>
        </w:rPr>
        <w:t>or</w:t>
      </w:r>
      <w:r w:rsidR="00442CF8">
        <w:rPr>
          <w:b/>
          <w:sz w:val="19"/>
          <w:szCs w:val="19"/>
        </w:rPr>
        <w:t xml:space="preserve"> </w:t>
      </w:r>
      <w:r w:rsidR="000B4F30">
        <w:rPr>
          <w:b/>
          <w:sz w:val="19"/>
          <w:szCs w:val="19"/>
        </w:rPr>
        <w:t xml:space="preserve">non-agricultural </w:t>
      </w:r>
      <w:r w:rsidR="00F27EAE">
        <w:rPr>
          <w:b/>
          <w:sz w:val="19"/>
          <w:szCs w:val="19"/>
        </w:rPr>
        <w:t xml:space="preserve">extraction solvents </w:t>
      </w:r>
      <w:r w:rsidR="00F27EAE">
        <w:rPr>
          <w:sz w:val="19"/>
          <w:szCs w:val="19"/>
        </w:rPr>
        <w:t xml:space="preserve">and </w:t>
      </w:r>
      <w:r w:rsidR="00F27EAE">
        <w:rPr>
          <w:b/>
          <w:sz w:val="19"/>
          <w:szCs w:val="19"/>
        </w:rPr>
        <w:t>precipitation aids</w:t>
      </w:r>
      <w:r w:rsidR="00442CF8">
        <w:rPr>
          <w:b/>
          <w:sz w:val="19"/>
          <w:szCs w:val="19"/>
        </w:rPr>
        <w:t xml:space="preserve"> </w:t>
      </w:r>
      <w:r w:rsidR="008F3E83">
        <w:rPr>
          <w:b/>
          <w:sz w:val="19"/>
          <w:szCs w:val="19"/>
        </w:rPr>
        <w:t xml:space="preserve">exclusive </w:t>
      </w:r>
      <w:r w:rsidR="006A5317">
        <w:rPr>
          <w:b/>
          <w:sz w:val="19"/>
          <w:szCs w:val="19"/>
        </w:rPr>
        <w:t xml:space="preserve">of </w:t>
      </w:r>
      <w:r w:rsidR="008F3E83" w:rsidRPr="008F3E83">
        <w:rPr>
          <w:b/>
          <w:sz w:val="19"/>
          <w:szCs w:val="19"/>
        </w:rPr>
        <w:t>CAN/CGSB-32.311-2015, Section 6.3</w:t>
      </w:r>
      <w:r w:rsidR="008F3E83">
        <w:rPr>
          <w:b/>
          <w:sz w:val="19"/>
          <w:szCs w:val="19"/>
        </w:rPr>
        <w:t>-6.5</w:t>
      </w:r>
      <w:r w:rsidR="008F3E83">
        <w:rPr>
          <w:sz w:val="19"/>
          <w:szCs w:val="19"/>
        </w:rPr>
        <w:t xml:space="preserve"> </w:t>
      </w:r>
      <w:r w:rsidR="008F3E83" w:rsidRPr="00652322">
        <w:rPr>
          <w:b/>
          <w:sz w:val="19"/>
          <w:szCs w:val="19"/>
        </w:rPr>
        <w:t>(COR</w:t>
      </w:r>
      <w:r w:rsidR="008F3E83">
        <w:rPr>
          <w:sz w:val="19"/>
          <w:szCs w:val="19"/>
        </w:rPr>
        <w:t xml:space="preserve">). </w:t>
      </w:r>
      <w:r w:rsidRPr="008A70F0">
        <w:rPr>
          <w:sz w:val="19"/>
          <w:szCs w:val="19"/>
        </w:rPr>
        <w:t xml:space="preserve">Is/are the natural flavor constituent(s) made using NOP or COR-suitable extraction </w:t>
      </w:r>
      <w:r w:rsidR="00F27EAE">
        <w:rPr>
          <w:sz w:val="19"/>
          <w:szCs w:val="19"/>
        </w:rPr>
        <w:t>materials</w:t>
      </w:r>
      <w:r w:rsidRPr="008A70F0">
        <w:rPr>
          <w:sz w:val="19"/>
          <w:szCs w:val="19"/>
        </w:rPr>
        <w:t>?*</w:t>
      </w:r>
      <w:r w:rsidR="000B4F30">
        <w:rPr>
          <w:sz w:val="19"/>
          <w:szCs w:val="19"/>
        </w:rPr>
        <w:t xml:space="preserve">  </w:t>
      </w:r>
      <w:r w:rsidRPr="003316D1">
        <w:rPr>
          <w:sz w:val="19"/>
          <w:szCs w:val="19"/>
        </w:rPr>
        <w:fldChar w:fldCharType="begin">
          <w:ffData>
            <w:name w:val="Check1"/>
            <w:enabled/>
            <w:calcOnExit w:val="0"/>
            <w:checkBox>
              <w:sizeAuto/>
              <w:default w:val="0"/>
              <w:checked w:val="0"/>
            </w:checkBox>
          </w:ffData>
        </w:fldChar>
      </w:r>
      <w:r w:rsidRPr="00375AFB">
        <w:rPr>
          <w:sz w:val="19"/>
          <w:szCs w:val="19"/>
        </w:rPr>
        <w:instrText xml:space="preserve"> FORMCHECKBOX </w:instrText>
      </w:r>
      <w:r w:rsidR="007F1607">
        <w:rPr>
          <w:sz w:val="19"/>
          <w:szCs w:val="19"/>
        </w:rPr>
      </w:r>
      <w:r w:rsidR="007F1607">
        <w:rPr>
          <w:sz w:val="19"/>
          <w:szCs w:val="19"/>
        </w:rPr>
        <w:fldChar w:fldCharType="separate"/>
      </w:r>
      <w:r w:rsidRPr="003316D1">
        <w:rPr>
          <w:sz w:val="19"/>
          <w:szCs w:val="19"/>
        </w:rPr>
        <w:fldChar w:fldCharType="end"/>
      </w:r>
      <w:r w:rsidRPr="00375AFB">
        <w:rPr>
          <w:b/>
          <w:sz w:val="19"/>
          <w:szCs w:val="19"/>
        </w:rPr>
        <w:t>Yes</w:t>
      </w:r>
      <w:r w:rsidR="00593AAB">
        <w:rPr>
          <w:b/>
          <w:sz w:val="19"/>
          <w:szCs w:val="19"/>
        </w:rPr>
        <w:t xml:space="preserve">   </w:t>
      </w:r>
      <w:r w:rsidRPr="003316D1">
        <w:rPr>
          <w:sz w:val="19"/>
          <w:szCs w:val="19"/>
        </w:rPr>
        <w:fldChar w:fldCharType="begin">
          <w:ffData>
            <w:name w:val="Check1"/>
            <w:enabled/>
            <w:calcOnExit w:val="0"/>
            <w:checkBox>
              <w:sizeAuto/>
              <w:default w:val="0"/>
              <w:checked w:val="0"/>
            </w:checkBox>
          </w:ffData>
        </w:fldChar>
      </w:r>
      <w:r w:rsidRPr="00375AFB">
        <w:rPr>
          <w:sz w:val="19"/>
          <w:szCs w:val="19"/>
        </w:rPr>
        <w:instrText xml:space="preserve"> FORMCHECKBOX </w:instrText>
      </w:r>
      <w:r w:rsidR="007F1607">
        <w:rPr>
          <w:sz w:val="19"/>
          <w:szCs w:val="19"/>
        </w:rPr>
      </w:r>
      <w:r w:rsidR="007F1607">
        <w:rPr>
          <w:sz w:val="19"/>
          <w:szCs w:val="19"/>
        </w:rPr>
        <w:fldChar w:fldCharType="separate"/>
      </w:r>
      <w:r w:rsidRPr="003316D1">
        <w:rPr>
          <w:sz w:val="19"/>
          <w:szCs w:val="19"/>
        </w:rPr>
        <w:fldChar w:fldCharType="end"/>
      </w:r>
      <w:r w:rsidRPr="00375AFB">
        <w:rPr>
          <w:b/>
          <w:sz w:val="19"/>
          <w:szCs w:val="19"/>
        </w:rPr>
        <w:t>No</w:t>
      </w:r>
      <w:r w:rsidR="00593AAB">
        <w:rPr>
          <w:b/>
          <w:sz w:val="19"/>
          <w:szCs w:val="19"/>
        </w:rPr>
        <w:t xml:space="preserve">   </w:t>
      </w:r>
      <w:r w:rsidRPr="003316D1">
        <w:rPr>
          <w:sz w:val="19"/>
          <w:szCs w:val="19"/>
        </w:rPr>
        <w:fldChar w:fldCharType="begin">
          <w:ffData>
            <w:name w:val="Check1"/>
            <w:enabled/>
            <w:calcOnExit w:val="0"/>
            <w:checkBox>
              <w:sizeAuto/>
              <w:default w:val="0"/>
              <w:checked w:val="0"/>
            </w:checkBox>
          </w:ffData>
        </w:fldChar>
      </w:r>
      <w:r w:rsidRPr="00375AFB">
        <w:rPr>
          <w:sz w:val="19"/>
          <w:szCs w:val="19"/>
        </w:rPr>
        <w:instrText xml:space="preserve"> FORMCHECKBOX </w:instrText>
      </w:r>
      <w:r w:rsidR="007F1607">
        <w:rPr>
          <w:sz w:val="19"/>
          <w:szCs w:val="19"/>
        </w:rPr>
      </w:r>
      <w:r w:rsidR="007F1607">
        <w:rPr>
          <w:sz w:val="19"/>
          <w:szCs w:val="19"/>
        </w:rPr>
        <w:fldChar w:fldCharType="separate"/>
      </w:r>
      <w:r w:rsidRPr="003316D1">
        <w:rPr>
          <w:sz w:val="19"/>
          <w:szCs w:val="19"/>
        </w:rPr>
        <w:fldChar w:fldCharType="end"/>
      </w:r>
      <w:r w:rsidRPr="00375AFB">
        <w:rPr>
          <w:b/>
          <w:sz w:val="19"/>
          <w:szCs w:val="19"/>
        </w:rPr>
        <w:t>N/A,</w:t>
      </w:r>
      <w:r w:rsidR="00375AFB">
        <w:rPr>
          <w:b/>
          <w:sz w:val="19"/>
          <w:szCs w:val="19"/>
        </w:rPr>
        <w:t xml:space="preserve"> </w:t>
      </w:r>
      <w:r w:rsidRPr="00375AFB">
        <w:rPr>
          <w:b/>
          <w:sz w:val="19"/>
          <w:szCs w:val="19"/>
        </w:rPr>
        <w:t xml:space="preserve">no extraction </w:t>
      </w:r>
      <w:r w:rsidR="00F27EAE">
        <w:rPr>
          <w:b/>
          <w:sz w:val="19"/>
          <w:szCs w:val="19"/>
        </w:rPr>
        <w:t>materials are</w:t>
      </w:r>
      <w:r w:rsidR="00F27EAE" w:rsidRPr="00375AFB">
        <w:rPr>
          <w:b/>
          <w:sz w:val="19"/>
          <w:szCs w:val="19"/>
        </w:rPr>
        <w:t xml:space="preserve"> </w:t>
      </w:r>
      <w:r w:rsidRPr="00375AFB">
        <w:rPr>
          <w:b/>
          <w:sz w:val="19"/>
          <w:szCs w:val="19"/>
        </w:rPr>
        <w:t>used.</w:t>
      </w:r>
    </w:p>
    <w:p w14:paraId="25E952C5" w14:textId="32195AFC" w:rsidR="003057BB" w:rsidRDefault="00211207" w:rsidP="00D571DD">
      <w:pPr>
        <w:tabs>
          <w:tab w:val="left" w:pos="360"/>
        </w:tabs>
        <w:ind w:left="360"/>
        <w:rPr>
          <w:sz w:val="19"/>
          <w:szCs w:val="19"/>
        </w:rPr>
      </w:pPr>
      <w:r w:rsidRPr="00375AFB">
        <w:rPr>
          <w:b/>
          <w:sz w:val="19"/>
          <w:szCs w:val="19"/>
        </w:rPr>
        <w:t xml:space="preserve"> </w:t>
      </w:r>
    </w:p>
    <w:p w14:paraId="70BCE462" w14:textId="0FFB7320" w:rsidR="00375AFB" w:rsidRDefault="00211207">
      <w:pPr>
        <w:tabs>
          <w:tab w:val="left" w:pos="360"/>
        </w:tabs>
        <w:ind w:left="720"/>
      </w:pPr>
      <w:r w:rsidRPr="00375AFB">
        <w:rPr>
          <w:sz w:val="19"/>
          <w:szCs w:val="19"/>
        </w:rPr>
        <w:t xml:space="preserve">If </w:t>
      </w:r>
      <w:r w:rsidR="003057BB">
        <w:rPr>
          <w:b/>
          <w:sz w:val="19"/>
          <w:szCs w:val="19"/>
        </w:rPr>
        <w:t>Yes</w:t>
      </w:r>
      <w:r w:rsidRPr="00375AFB">
        <w:rPr>
          <w:sz w:val="19"/>
          <w:szCs w:val="19"/>
        </w:rPr>
        <w:t>, list solvent(s)</w:t>
      </w:r>
      <w:r w:rsidR="00044DF5">
        <w:rPr>
          <w:sz w:val="19"/>
          <w:szCs w:val="19"/>
        </w:rPr>
        <w:t>/extraction material(s)</w:t>
      </w:r>
      <w:r w:rsidRPr="00375AFB">
        <w:rPr>
          <w:sz w:val="19"/>
          <w:szCs w:val="19"/>
        </w:rPr>
        <w:t xml:space="preserve"> used in the production of this Natural Flavor. If </w:t>
      </w:r>
      <w:r w:rsidRPr="00375AFB">
        <w:rPr>
          <w:b/>
          <w:sz w:val="19"/>
          <w:szCs w:val="19"/>
        </w:rPr>
        <w:t>alcohol/ethanol</w:t>
      </w:r>
      <w:r w:rsidRPr="00375AFB">
        <w:rPr>
          <w:sz w:val="19"/>
          <w:szCs w:val="19"/>
        </w:rPr>
        <w:t xml:space="preserve"> is used, please indicate whether it is produced naturally (via fermentation</w:t>
      </w:r>
      <w:r w:rsidRPr="00697FF2">
        <w:rPr>
          <w:sz w:val="19"/>
          <w:szCs w:val="19"/>
        </w:rPr>
        <w:t xml:space="preserve">): </w:t>
      </w:r>
      <w:r w:rsidRPr="00E1004F">
        <w:rPr>
          <w:sz w:val="19"/>
          <w:szCs w:val="19"/>
          <w:u w:val="single"/>
        </w:rPr>
        <w:fldChar w:fldCharType="begin">
          <w:ffData>
            <w:name w:val="Text15"/>
            <w:enabled/>
            <w:calcOnExit w:val="0"/>
            <w:textInput/>
          </w:ffData>
        </w:fldChar>
      </w:r>
      <w:bookmarkStart w:id="10" w:name="Text15"/>
      <w:r w:rsidRPr="00375AFB">
        <w:rPr>
          <w:sz w:val="19"/>
          <w:szCs w:val="19"/>
          <w:u w:val="single"/>
        </w:rPr>
        <w:instrText xml:space="preserve"> FORMTEXT </w:instrText>
      </w:r>
      <w:r w:rsidRPr="00E1004F">
        <w:rPr>
          <w:sz w:val="19"/>
          <w:szCs w:val="19"/>
          <w:u w:val="single"/>
        </w:rPr>
      </w:r>
      <w:r w:rsidRPr="00E1004F">
        <w:rPr>
          <w:sz w:val="19"/>
          <w:szCs w:val="19"/>
          <w:u w:val="single"/>
        </w:rPr>
        <w:fldChar w:fldCharType="separate"/>
      </w:r>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Pr="00E1004F">
        <w:rPr>
          <w:sz w:val="19"/>
          <w:szCs w:val="19"/>
          <w:u w:val="single"/>
        </w:rPr>
        <w:fldChar w:fldCharType="end"/>
      </w:r>
      <w:bookmarkEnd w:id="10"/>
    </w:p>
    <w:p w14:paraId="3D5C16D9" w14:textId="32F29CF7" w:rsidR="00211207" w:rsidRPr="00D571DD" w:rsidRDefault="00375AFB" w:rsidP="00652322">
      <w:pPr>
        <w:tabs>
          <w:tab w:val="left" w:pos="360"/>
        </w:tabs>
        <w:ind w:left="720" w:hanging="360"/>
        <w:rPr>
          <w:sz w:val="19"/>
          <w:szCs w:val="19"/>
        </w:rPr>
      </w:pPr>
      <w:r>
        <w:tab/>
      </w:r>
      <w:r w:rsidR="00211207" w:rsidRPr="00D571DD">
        <w:rPr>
          <w:sz w:val="19"/>
          <w:szCs w:val="19"/>
        </w:rPr>
        <w:t xml:space="preserve">*Allowed natural extraction </w:t>
      </w:r>
      <w:r w:rsidR="00F27EAE" w:rsidRPr="00D571DD">
        <w:rPr>
          <w:sz w:val="19"/>
          <w:szCs w:val="19"/>
        </w:rPr>
        <w:t xml:space="preserve">materials </w:t>
      </w:r>
      <w:r w:rsidR="00211207" w:rsidRPr="00D571DD">
        <w:rPr>
          <w:sz w:val="19"/>
          <w:szCs w:val="19"/>
        </w:rPr>
        <w:t xml:space="preserve">include water, natural ethanol, super-critical carbon dioxide, authentic essential oil, and natural vegetable oils.  No hydrocarbon, chlorinated, or halogenated solvents may be used.  Propane, hexane, triglycerides, and freon are examples of solvents that are prohibited. </w:t>
      </w:r>
    </w:p>
    <w:p w14:paraId="40FBD607" w14:textId="77777777" w:rsidR="008F020A" w:rsidRPr="00F81FCF" w:rsidRDefault="008F020A" w:rsidP="00652322">
      <w:pPr>
        <w:tabs>
          <w:tab w:val="left" w:pos="360"/>
        </w:tabs>
        <w:ind w:left="720" w:hanging="360"/>
        <w:rPr>
          <w:b/>
        </w:rPr>
      </w:pPr>
    </w:p>
    <w:p w14:paraId="10E561FF" w14:textId="207C8693" w:rsidR="00211207" w:rsidRPr="003A2964" w:rsidRDefault="00211207" w:rsidP="00652322">
      <w:pPr>
        <w:numPr>
          <w:ilvl w:val="0"/>
          <w:numId w:val="8"/>
        </w:numPr>
        <w:rPr>
          <w:b/>
          <w:sz w:val="19"/>
          <w:szCs w:val="19"/>
        </w:rPr>
      </w:pPr>
      <w:r w:rsidRPr="009673B1">
        <w:rPr>
          <w:sz w:val="19"/>
          <w:szCs w:val="19"/>
        </w:rPr>
        <w:t>Natural flavors</w:t>
      </w:r>
      <w:r w:rsidRPr="008A70F0">
        <w:rPr>
          <w:sz w:val="19"/>
          <w:szCs w:val="19"/>
        </w:rPr>
        <w:t xml:space="preserve"> authorized for use in NOP or COR “organic” or “made with organic”</w:t>
      </w:r>
      <w:r w:rsidR="00E86ED1">
        <w:rPr>
          <w:sz w:val="19"/>
          <w:szCs w:val="19"/>
        </w:rPr>
        <w:t xml:space="preserve"> </w:t>
      </w:r>
      <w:r w:rsidRPr="008A70F0">
        <w:rPr>
          <w:sz w:val="19"/>
          <w:szCs w:val="19"/>
        </w:rPr>
        <w:t xml:space="preserve">(70-95%) products must not contain any </w:t>
      </w:r>
      <w:r w:rsidRPr="008A70F0">
        <w:rPr>
          <w:b/>
          <w:sz w:val="19"/>
          <w:szCs w:val="19"/>
        </w:rPr>
        <w:t>synthetic carrier systems</w:t>
      </w:r>
      <w:r w:rsidRPr="008A70F0">
        <w:rPr>
          <w:sz w:val="19"/>
          <w:szCs w:val="19"/>
        </w:rPr>
        <w:t xml:space="preserve"> or any </w:t>
      </w:r>
      <w:r w:rsidRPr="008A70F0">
        <w:rPr>
          <w:b/>
          <w:sz w:val="19"/>
          <w:szCs w:val="19"/>
        </w:rPr>
        <w:t>artificial preservatives</w:t>
      </w:r>
      <w:r w:rsidR="006A5317">
        <w:rPr>
          <w:sz w:val="19"/>
          <w:szCs w:val="19"/>
        </w:rPr>
        <w:t xml:space="preserve"> exclusive of those included at 205.605 of the National List (NOP) and</w:t>
      </w:r>
      <w:r w:rsidR="006A5317" w:rsidRPr="006A5317">
        <w:t xml:space="preserve"> </w:t>
      </w:r>
      <w:r w:rsidR="006A5317" w:rsidRPr="006A5317">
        <w:rPr>
          <w:sz w:val="19"/>
          <w:szCs w:val="19"/>
        </w:rPr>
        <w:t xml:space="preserve">CAN/CGSB-32.311-2015, Section 6.3-6.5 </w:t>
      </w:r>
      <w:r w:rsidR="006A5317">
        <w:rPr>
          <w:sz w:val="19"/>
          <w:szCs w:val="19"/>
        </w:rPr>
        <w:t>(COR). Prohibited</w:t>
      </w:r>
      <w:r w:rsidR="00C729DC">
        <w:rPr>
          <w:sz w:val="19"/>
          <w:szCs w:val="19"/>
        </w:rPr>
        <w:t xml:space="preserve"> carrier systems and artificial preservatives</w:t>
      </w:r>
      <w:r w:rsidR="006A5317">
        <w:rPr>
          <w:sz w:val="19"/>
          <w:szCs w:val="19"/>
        </w:rPr>
        <w:t xml:space="preserve"> </w:t>
      </w:r>
      <w:r w:rsidRPr="008A70F0">
        <w:rPr>
          <w:sz w:val="19"/>
          <w:szCs w:val="19"/>
        </w:rPr>
        <w:t>includ</w:t>
      </w:r>
      <w:r w:rsidR="00C729DC">
        <w:rPr>
          <w:sz w:val="19"/>
          <w:szCs w:val="19"/>
        </w:rPr>
        <w:t>e</w:t>
      </w:r>
      <w:r w:rsidRPr="008A70F0">
        <w:rPr>
          <w:sz w:val="19"/>
          <w:szCs w:val="19"/>
        </w:rPr>
        <w:t xml:space="preserve"> but </w:t>
      </w:r>
      <w:r w:rsidR="00E86ED1">
        <w:rPr>
          <w:sz w:val="19"/>
          <w:szCs w:val="19"/>
        </w:rPr>
        <w:t xml:space="preserve">are </w:t>
      </w:r>
      <w:r w:rsidRPr="008A70F0">
        <w:rPr>
          <w:sz w:val="19"/>
          <w:szCs w:val="19"/>
        </w:rPr>
        <w:t xml:space="preserve">not limited to, propylene glycol, polyglycerol esters of fatty acids, mono-, di-, and tri-glycerides, benzoic acid, polysorbate 80.  </w:t>
      </w:r>
    </w:p>
    <w:p w14:paraId="677E5015" w14:textId="77777777" w:rsidR="00B95C2E" w:rsidRPr="008A70F0" w:rsidRDefault="00B95C2E" w:rsidP="003A2964">
      <w:pPr>
        <w:ind w:left="720"/>
        <w:jc w:val="both"/>
        <w:rPr>
          <w:b/>
          <w:sz w:val="19"/>
          <w:szCs w:val="19"/>
        </w:rPr>
      </w:pPr>
    </w:p>
    <w:p w14:paraId="4AED1AF9" w14:textId="025D5B92" w:rsidR="00211207" w:rsidRPr="008A70F0" w:rsidRDefault="00211207" w:rsidP="00211207">
      <w:pPr>
        <w:numPr>
          <w:ilvl w:val="0"/>
          <w:numId w:val="7"/>
        </w:numPr>
        <w:tabs>
          <w:tab w:val="clear" w:pos="1080"/>
          <w:tab w:val="num" w:pos="900"/>
        </w:tabs>
        <w:ind w:hanging="450"/>
        <w:rPr>
          <w:sz w:val="19"/>
          <w:szCs w:val="19"/>
        </w:rPr>
      </w:pPr>
      <w:r w:rsidRPr="008A70F0">
        <w:rPr>
          <w:sz w:val="19"/>
          <w:szCs w:val="19"/>
        </w:rPr>
        <w:t>List any carrier system(s) used in this Natural Flavor</w:t>
      </w:r>
      <w:r w:rsidR="00F5485B">
        <w:rPr>
          <w:sz w:val="19"/>
          <w:szCs w:val="19"/>
        </w:rPr>
        <w:t>:</w:t>
      </w:r>
    </w:p>
    <w:p w14:paraId="07D1A4B6" w14:textId="64437CE2" w:rsidR="005925AC" w:rsidRDefault="00211207" w:rsidP="00D571DD">
      <w:pPr>
        <w:tabs>
          <w:tab w:val="left" w:pos="360"/>
        </w:tabs>
        <w:spacing w:line="360" w:lineRule="auto"/>
        <w:ind w:left="360" w:hanging="360"/>
        <w:jc w:val="both"/>
        <w:rPr>
          <w:b/>
          <w:sz w:val="18"/>
          <w:szCs w:val="18"/>
        </w:rPr>
      </w:pPr>
      <w:r w:rsidRPr="00211207">
        <w:rPr>
          <w:sz w:val="18"/>
          <w:szCs w:val="18"/>
        </w:rPr>
        <w:tab/>
      </w:r>
      <w:r w:rsidRPr="00211207">
        <w:rPr>
          <w:sz w:val="18"/>
          <w:szCs w:val="18"/>
        </w:rPr>
        <w:tab/>
      </w:r>
      <w:r w:rsidRPr="00211207">
        <w:rPr>
          <w:sz w:val="18"/>
          <w:szCs w:val="18"/>
          <w:u w:val="single"/>
        </w:rPr>
        <w:fldChar w:fldCharType="begin">
          <w:ffData>
            <w:name w:val="Text18"/>
            <w:enabled/>
            <w:calcOnExit w:val="0"/>
            <w:textInput/>
          </w:ffData>
        </w:fldChar>
      </w:r>
      <w:bookmarkStart w:id="11" w:name="Text18"/>
      <w:r w:rsidRPr="00211207">
        <w:rPr>
          <w:sz w:val="18"/>
          <w:szCs w:val="18"/>
          <w:u w:val="single"/>
        </w:rPr>
        <w:instrText xml:space="preserve"> FORMTEXT </w:instrText>
      </w:r>
      <w:r w:rsidRPr="00211207">
        <w:rPr>
          <w:sz w:val="18"/>
          <w:szCs w:val="18"/>
          <w:u w:val="single"/>
        </w:rPr>
      </w:r>
      <w:r w:rsidRPr="00211207">
        <w:rPr>
          <w:sz w:val="18"/>
          <w:szCs w:val="18"/>
          <w:u w:val="single"/>
        </w:rPr>
        <w:fldChar w:fldCharType="separate"/>
      </w:r>
      <w:r w:rsidR="008A163E">
        <w:rPr>
          <w:noProof/>
          <w:sz w:val="18"/>
          <w:szCs w:val="18"/>
          <w:u w:val="single"/>
        </w:rPr>
        <w:t> </w:t>
      </w:r>
      <w:r w:rsidR="008A163E">
        <w:rPr>
          <w:noProof/>
          <w:sz w:val="18"/>
          <w:szCs w:val="18"/>
          <w:u w:val="single"/>
        </w:rPr>
        <w:t> </w:t>
      </w:r>
      <w:r w:rsidR="008A163E">
        <w:rPr>
          <w:noProof/>
          <w:sz w:val="18"/>
          <w:szCs w:val="18"/>
          <w:u w:val="single"/>
        </w:rPr>
        <w:t> </w:t>
      </w:r>
      <w:r w:rsidR="008A163E">
        <w:rPr>
          <w:noProof/>
          <w:sz w:val="18"/>
          <w:szCs w:val="18"/>
          <w:u w:val="single"/>
        </w:rPr>
        <w:t> </w:t>
      </w:r>
      <w:r w:rsidR="008A163E">
        <w:rPr>
          <w:noProof/>
          <w:sz w:val="18"/>
          <w:szCs w:val="18"/>
          <w:u w:val="single"/>
        </w:rPr>
        <w:t> </w:t>
      </w:r>
      <w:r w:rsidRPr="00211207">
        <w:rPr>
          <w:sz w:val="18"/>
          <w:szCs w:val="18"/>
          <w:u w:val="single"/>
        </w:rPr>
        <w:fldChar w:fldCharType="end"/>
      </w:r>
      <w:bookmarkEnd w:id="11"/>
      <w:r w:rsidRPr="00211207">
        <w:rPr>
          <w:sz w:val="18"/>
          <w:szCs w:val="18"/>
        </w:rPr>
        <w:t xml:space="preserve"> </w:t>
      </w:r>
      <w:r w:rsidR="008D51A5">
        <w:rPr>
          <w:sz w:val="18"/>
          <w:szCs w:val="18"/>
        </w:rPr>
        <w:t xml:space="preserve"> </w:t>
      </w:r>
      <w:r w:rsidR="00A264A7">
        <w:rPr>
          <w:sz w:val="18"/>
          <w:szCs w:val="18"/>
        </w:rPr>
        <w:t xml:space="preserve"> </w:t>
      </w:r>
      <w:r w:rsidRPr="00211207">
        <w:rPr>
          <w:sz w:val="18"/>
          <w:szCs w:val="18"/>
        </w:rPr>
        <w:fldChar w:fldCharType="begin">
          <w:ffData>
            <w:name w:val="Check1"/>
            <w:enabled/>
            <w:calcOnExit w:val="0"/>
            <w:checkBox>
              <w:sizeAuto/>
              <w:default w:val="0"/>
              <w:checked w:val="0"/>
            </w:checkBox>
          </w:ffData>
        </w:fldChar>
      </w:r>
      <w:r w:rsidRPr="00211207">
        <w:rPr>
          <w:sz w:val="18"/>
          <w:szCs w:val="18"/>
        </w:rPr>
        <w:instrText xml:space="preserve"> FORMCHECKBOX </w:instrText>
      </w:r>
      <w:r w:rsidR="007F1607">
        <w:rPr>
          <w:sz w:val="18"/>
          <w:szCs w:val="18"/>
        </w:rPr>
      </w:r>
      <w:r w:rsidR="007F1607">
        <w:rPr>
          <w:sz w:val="18"/>
          <w:szCs w:val="18"/>
        </w:rPr>
        <w:fldChar w:fldCharType="separate"/>
      </w:r>
      <w:r w:rsidRPr="00211207">
        <w:rPr>
          <w:sz w:val="18"/>
          <w:szCs w:val="18"/>
        </w:rPr>
        <w:fldChar w:fldCharType="end"/>
      </w:r>
      <w:r w:rsidRPr="00211207">
        <w:rPr>
          <w:b/>
          <w:sz w:val="18"/>
          <w:szCs w:val="18"/>
        </w:rPr>
        <w:t>N/A, no carrier system(s) used.</w:t>
      </w:r>
    </w:p>
    <w:p w14:paraId="6AF15067" w14:textId="0FDF0E96" w:rsidR="008F08DD" w:rsidRPr="008F08DD" w:rsidRDefault="005925AC" w:rsidP="00D571DD">
      <w:pPr>
        <w:numPr>
          <w:ilvl w:val="1"/>
          <w:numId w:val="7"/>
        </w:numPr>
        <w:tabs>
          <w:tab w:val="clear" w:pos="1800"/>
        </w:tabs>
        <w:ind w:left="1440" w:hanging="270"/>
        <w:rPr>
          <w:b/>
          <w:sz w:val="18"/>
          <w:szCs w:val="18"/>
        </w:rPr>
      </w:pPr>
      <w:r w:rsidRPr="008A70F0">
        <w:rPr>
          <w:sz w:val="19"/>
          <w:szCs w:val="19"/>
        </w:rPr>
        <w:t xml:space="preserve">If </w:t>
      </w:r>
      <w:r w:rsidRPr="008A70F0">
        <w:rPr>
          <w:b/>
          <w:sz w:val="19"/>
          <w:szCs w:val="19"/>
        </w:rPr>
        <w:t>maltodextrin</w:t>
      </w:r>
      <w:r w:rsidRPr="008A70F0">
        <w:rPr>
          <w:sz w:val="19"/>
          <w:szCs w:val="19"/>
        </w:rPr>
        <w:t xml:space="preserve"> is used as a carrier, please attach</w:t>
      </w:r>
      <w:r w:rsidR="00697FF2" w:rsidRPr="00D571DD">
        <w:rPr>
          <w:sz w:val="19"/>
          <w:szCs w:val="19"/>
        </w:rPr>
        <w:t xml:space="preserve"> </w:t>
      </w:r>
      <w:r w:rsidRPr="008A70F0">
        <w:rPr>
          <w:sz w:val="19"/>
          <w:szCs w:val="19"/>
        </w:rPr>
        <w:t>confirmation from the supplier/manufacturer that enzymes are primarily responsible for the hydrolysis.</w:t>
      </w:r>
      <w:r w:rsidR="00B95C2E">
        <w:rPr>
          <w:sz w:val="19"/>
          <w:szCs w:val="19"/>
        </w:rPr>
        <w:t xml:space="preserve"> </w:t>
      </w:r>
      <w:r w:rsidRPr="008A70F0">
        <w:rPr>
          <w:sz w:val="19"/>
          <w:szCs w:val="19"/>
        </w:rPr>
        <w:t xml:space="preserve">  </w:t>
      </w:r>
      <w:r w:rsidRPr="00036FDA">
        <w:rPr>
          <w:b/>
          <w:sz w:val="19"/>
          <w:szCs w:val="19"/>
        </w:rPr>
        <w:fldChar w:fldCharType="begin">
          <w:ffData>
            <w:name w:val="Check8"/>
            <w:enabled/>
            <w:calcOnExit w:val="0"/>
            <w:checkBox>
              <w:sizeAuto/>
              <w:default w:val="0"/>
              <w:checked w:val="0"/>
            </w:checkBox>
          </w:ffData>
        </w:fldChar>
      </w:r>
      <w:r w:rsidRPr="00BB4B00">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00B95C2E" w:rsidRPr="00270B30">
        <w:rPr>
          <w:b/>
          <w:sz w:val="19"/>
          <w:szCs w:val="19"/>
        </w:rPr>
        <w:t xml:space="preserve"> </w:t>
      </w:r>
      <w:r w:rsidR="00B95C2E" w:rsidRPr="00036FDA">
        <w:rPr>
          <w:b/>
          <w:sz w:val="19"/>
          <w:szCs w:val="19"/>
        </w:rPr>
        <w:t>Attached</w:t>
      </w:r>
      <w:r w:rsidR="00B95C2E" w:rsidRPr="00270B30">
        <w:rPr>
          <w:b/>
          <w:sz w:val="19"/>
          <w:szCs w:val="19"/>
        </w:rPr>
        <w:t xml:space="preserve">    </w:t>
      </w:r>
      <w:r w:rsidR="00B95C2E" w:rsidRPr="00036FDA">
        <w:rPr>
          <w:b/>
          <w:sz w:val="19"/>
          <w:szCs w:val="19"/>
        </w:rPr>
        <w:fldChar w:fldCharType="begin">
          <w:ffData>
            <w:name w:val="Check1"/>
            <w:enabled/>
            <w:calcOnExit w:val="0"/>
            <w:checkBox>
              <w:sizeAuto/>
              <w:default w:val="0"/>
              <w:checked w:val="0"/>
            </w:checkBox>
          </w:ffData>
        </w:fldChar>
      </w:r>
      <w:r w:rsidR="00B95C2E" w:rsidRPr="00036FDA">
        <w:rPr>
          <w:b/>
          <w:sz w:val="19"/>
          <w:szCs w:val="19"/>
        </w:rPr>
        <w:instrText xml:space="preserve"> FORMCHECKBOX </w:instrText>
      </w:r>
      <w:r w:rsidR="007F1607">
        <w:rPr>
          <w:b/>
          <w:sz w:val="19"/>
          <w:szCs w:val="19"/>
        </w:rPr>
      </w:r>
      <w:r w:rsidR="007F1607">
        <w:rPr>
          <w:b/>
          <w:sz w:val="19"/>
          <w:szCs w:val="19"/>
        </w:rPr>
        <w:fldChar w:fldCharType="separate"/>
      </w:r>
      <w:r w:rsidR="00B95C2E" w:rsidRPr="00036FDA">
        <w:rPr>
          <w:b/>
          <w:sz w:val="19"/>
          <w:szCs w:val="19"/>
        </w:rPr>
        <w:fldChar w:fldCharType="end"/>
      </w:r>
      <w:r w:rsidR="00B95C2E" w:rsidRPr="00036FDA">
        <w:rPr>
          <w:b/>
          <w:sz w:val="19"/>
          <w:szCs w:val="19"/>
        </w:rPr>
        <w:t xml:space="preserve"> N/A</w:t>
      </w:r>
    </w:p>
    <w:p w14:paraId="4589ADFB" w14:textId="77777777" w:rsidR="008F08DD" w:rsidRDefault="008F08DD" w:rsidP="00D571DD">
      <w:pPr>
        <w:rPr>
          <w:sz w:val="19"/>
          <w:szCs w:val="19"/>
        </w:rPr>
      </w:pPr>
    </w:p>
    <w:p w14:paraId="15F9E652" w14:textId="7B3F46BD" w:rsidR="00211207" w:rsidRPr="008A70F0" w:rsidRDefault="00211207" w:rsidP="00D571DD">
      <w:pPr>
        <w:numPr>
          <w:ilvl w:val="0"/>
          <w:numId w:val="7"/>
        </w:numPr>
        <w:tabs>
          <w:tab w:val="clear" w:pos="1080"/>
          <w:tab w:val="num" w:pos="900"/>
        </w:tabs>
        <w:ind w:hanging="450"/>
        <w:rPr>
          <w:sz w:val="19"/>
          <w:szCs w:val="19"/>
        </w:rPr>
      </w:pPr>
      <w:r w:rsidRPr="008A70F0">
        <w:rPr>
          <w:sz w:val="19"/>
          <w:szCs w:val="19"/>
        </w:rPr>
        <w:lastRenderedPageBreak/>
        <w:t>List any preservativ</w:t>
      </w:r>
      <w:r w:rsidR="009B38AF">
        <w:rPr>
          <w:sz w:val="19"/>
          <w:szCs w:val="19"/>
        </w:rPr>
        <w:t>e(s) used in this Natural Flavor</w:t>
      </w:r>
      <w:r w:rsidRPr="008A70F0">
        <w:rPr>
          <w:sz w:val="19"/>
          <w:szCs w:val="19"/>
        </w:rPr>
        <w:t>:</w:t>
      </w:r>
    </w:p>
    <w:p w14:paraId="28751625" w14:textId="0C1ACEE2" w:rsidR="00B95C2E" w:rsidRDefault="00211207" w:rsidP="00D571DD">
      <w:pPr>
        <w:tabs>
          <w:tab w:val="left" w:pos="360"/>
        </w:tabs>
        <w:spacing w:line="360" w:lineRule="auto"/>
        <w:ind w:left="360" w:hanging="360"/>
        <w:jc w:val="both"/>
        <w:rPr>
          <w:b/>
          <w:sz w:val="19"/>
          <w:szCs w:val="19"/>
        </w:rPr>
      </w:pPr>
      <w:r w:rsidRPr="008A70F0">
        <w:rPr>
          <w:sz w:val="19"/>
          <w:szCs w:val="19"/>
        </w:rPr>
        <w:tab/>
      </w:r>
      <w:r w:rsidRPr="008A70F0">
        <w:rPr>
          <w:sz w:val="19"/>
          <w:szCs w:val="19"/>
        </w:rPr>
        <w:tab/>
      </w:r>
      <w:r w:rsidRPr="008A70F0">
        <w:rPr>
          <w:sz w:val="19"/>
          <w:szCs w:val="19"/>
          <w:u w:val="single"/>
        </w:rPr>
        <w:fldChar w:fldCharType="begin">
          <w:ffData>
            <w:name w:val="Text17"/>
            <w:enabled/>
            <w:calcOnExit w:val="0"/>
            <w:textInput/>
          </w:ffData>
        </w:fldChar>
      </w:r>
      <w:bookmarkStart w:id="12" w:name="Text17"/>
      <w:r w:rsidRPr="008A70F0">
        <w:rPr>
          <w:sz w:val="19"/>
          <w:szCs w:val="19"/>
          <w:u w:val="single"/>
        </w:rPr>
        <w:instrText xml:space="preserve"> FORMTEXT </w:instrText>
      </w:r>
      <w:r w:rsidRPr="008A70F0">
        <w:rPr>
          <w:sz w:val="19"/>
          <w:szCs w:val="19"/>
          <w:u w:val="single"/>
        </w:rPr>
      </w:r>
      <w:r w:rsidRPr="008A70F0">
        <w:rPr>
          <w:sz w:val="19"/>
          <w:szCs w:val="19"/>
          <w:u w:val="single"/>
        </w:rPr>
        <w:fldChar w:fldCharType="separate"/>
      </w:r>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008A163E">
        <w:rPr>
          <w:noProof/>
          <w:sz w:val="19"/>
          <w:szCs w:val="19"/>
          <w:u w:val="single"/>
        </w:rPr>
        <w:t> </w:t>
      </w:r>
      <w:r w:rsidRPr="008A70F0">
        <w:rPr>
          <w:sz w:val="19"/>
          <w:szCs w:val="19"/>
          <w:u w:val="single"/>
        </w:rPr>
        <w:fldChar w:fldCharType="end"/>
      </w:r>
      <w:bookmarkEnd w:id="12"/>
      <w:r w:rsidR="00A264A7">
        <w:rPr>
          <w:sz w:val="19"/>
          <w:szCs w:val="19"/>
        </w:rPr>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N/A, no preservative(s) used.</w:t>
      </w:r>
    </w:p>
    <w:p w14:paraId="18EDD3AE" w14:textId="77777777" w:rsidR="00031C1E" w:rsidRPr="00D571DD" w:rsidRDefault="00B95C2E" w:rsidP="00D571DD">
      <w:pPr>
        <w:numPr>
          <w:ilvl w:val="1"/>
          <w:numId w:val="7"/>
        </w:numPr>
        <w:tabs>
          <w:tab w:val="clear" w:pos="1800"/>
          <w:tab w:val="num" w:pos="1440"/>
        </w:tabs>
        <w:spacing w:line="360" w:lineRule="auto"/>
        <w:ind w:hanging="630"/>
        <w:rPr>
          <w:sz w:val="19"/>
          <w:szCs w:val="19"/>
          <w:u w:val="single"/>
        </w:rPr>
      </w:pPr>
      <w:r w:rsidRPr="008A70F0">
        <w:rPr>
          <w:sz w:val="19"/>
          <w:szCs w:val="19"/>
        </w:rPr>
        <w:t xml:space="preserve">If </w:t>
      </w:r>
      <w:r w:rsidRPr="008A70F0">
        <w:rPr>
          <w:b/>
          <w:sz w:val="19"/>
          <w:szCs w:val="19"/>
        </w:rPr>
        <w:t>citric acid</w:t>
      </w:r>
      <w:r w:rsidRPr="008A70F0">
        <w:rPr>
          <w:sz w:val="19"/>
          <w:szCs w:val="19"/>
        </w:rPr>
        <w:t xml:space="preserve"> is used as a preservative,</w:t>
      </w:r>
      <w:r w:rsidR="00031C1E">
        <w:rPr>
          <w:sz w:val="19"/>
          <w:szCs w:val="19"/>
        </w:rPr>
        <w:t xml:space="preserve"> complete the following:</w:t>
      </w:r>
    </w:p>
    <w:p w14:paraId="770BB549" w14:textId="7B7F7356" w:rsidR="00B95C2E" w:rsidRPr="00D571DD" w:rsidRDefault="00B95C2E" w:rsidP="00031C1E">
      <w:pPr>
        <w:numPr>
          <w:ilvl w:val="2"/>
          <w:numId w:val="7"/>
        </w:numPr>
        <w:tabs>
          <w:tab w:val="clear" w:pos="2520"/>
          <w:tab w:val="num" w:pos="2250"/>
        </w:tabs>
        <w:spacing w:line="276" w:lineRule="auto"/>
        <w:rPr>
          <w:sz w:val="19"/>
          <w:szCs w:val="19"/>
          <w:u w:val="single"/>
        </w:rPr>
      </w:pPr>
      <w:r w:rsidRPr="008A70F0">
        <w:rPr>
          <w:sz w:val="19"/>
          <w:szCs w:val="19"/>
        </w:rPr>
        <w:t xml:space="preserve"> </w:t>
      </w:r>
      <w:r w:rsidR="00031C1E">
        <w:rPr>
          <w:sz w:val="19"/>
          <w:szCs w:val="19"/>
        </w:rPr>
        <w:t xml:space="preserve">Is </w:t>
      </w:r>
      <w:r w:rsidRPr="008A70F0">
        <w:rPr>
          <w:sz w:val="19"/>
          <w:szCs w:val="19"/>
        </w:rPr>
        <w:t xml:space="preserve">it produced via fermentation of carbohydrates? </w:t>
      </w:r>
      <w:r w:rsidR="00031C1E">
        <w:rPr>
          <w:sz w:val="19"/>
          <w:szCs w:val="19"/>
        </w:rPr>
        <w:t>(NOP or COR)</w:t>
      </w:r>
      <w:r w:rsidRPr="00375AFB">
        <w:rPr>
          <w:sz w:val="19"/>
          <w:szCs w:val="19"/>
        </w:rPr>
        <w:t xml:space="preserve"> </w:t>
      </w:r>
      <w:bookmarkStart w:id="13" w:name="_Hlk24632084"/>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Yes </w:t>
      </w:r>
      <w:r w:rsidR="00375AFB" w:rsidRPr="00036FDA">
        <w:rPr>
          <w:b/>
          <w:sz w:val="19"/>
          <w:szCs w:val="19"/>
        </w:rPr>
        <w:t xml:space="preserve"> </w:t>
      </w:r>
      <w:r w:rsidRPr="00036FDA">
        <w:rPr>
          <w:b/>
          <w:sz w:val="19"/>
          <w:szCs w:val="19"/>
        </w:rPr>
        <w:t xml:space="preserve"> </w:t>
      </w:r>
      <w:r w:rsidRPr="00036FDA">
        <w:rPr>
          <w:b/>
          <w:sz w:val="19"/>
          <w:szCs w:val="19"/>
        </w:rPr>
        <w:fldChar w:fldCharType="begin">
          <w:ffData>
            <w:name w:val="Check8"/>
            <w:enabled/>
            <w:calcOnExit w:val="0"/>
            <w:checkBox>
              <w:sizeAuto/>
              <w:default w:val="0"/>
              <w:checked w:val="0"/>
            </w:checkBox>
          </w:ffData>
        </w:fldChar>
      </w:r>
      <w:r w:rsidRPr="00BB4B00">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270B30">
        <w:rPr>
          <w:b/>
          <w:sz w:val="19"/>
          <w:szCs w:val="19"/>
        </w:rPr>
        <w:t xml:space="preserve"> </w:t>
      </w:r>
      <w:r w:rsidRPr="00036FDA">
        <w:rPr>
          <w:b/>
          <w:sz w:val="19"/>
          <w:szCs w:val="19"/>
        </w:rPr>
        <w:t xml:space="preserve">No </w:t>
      </w:r>
      <w:r w:rsidR="00375AFB" w:rsidRPr="00036FDA">
        <w:rPr>
          <w:b/>
          <w:sz w:val="19"/>
          <w:szCs w:val="19"/>
        </w:rPr>
        <w:t xml:space="preserve"> </w:t>
      </w:r>
      <w:bookmarkEnd w:id="13"/>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 N/A</w:t>
      </w:r>
    </w:p>
    <w:p w14:paraId="0AA3BDC0" w14:textId="10434B6C" w:rsidR="00031C1E" w:rsidRPr="00375AFB" w:rsidRDefault="00031C1E" w:rsidP="00D571DD">
      <w:pPr>
        <w:numPr>
          <w:ilvl w:val="2"/>
          <w:numId w:val="7"/>
        </w:numPr>
        <w:tabs>
          <w:tab w:val="clear" w:pos="2520"/>
          <w:tab w:val="num" w:pos="2250"/>
        </w:tabs>
        <w:spacing w:line="276" w:lineRule="auto"/>
        <w:rPr>
          <w:sz w:val="19"/>
          <w:szCs w:val="19"/>
          <w:u w:val="single"/>
        </w:rPr>
      </w:pPr>
      <w:r>
        <w:rPr>
          <w:sz w:val="19"/>
          <w:szCs w:val="19"/>
        </w:rPr>
        <w:t xml:space="preserve"> Is it from fruit and vegetable products? (COR)  </w:t>
      </w:r>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Yes   </w:t>
      </w:r>
      <w:r w:rsidRPr="00036FDA">
        <w:rPr>
          <w:b/>
          <w:sz w:val="19"/>
          <w:szCs w:val="19"/>
        </w:rPr>
        <w:fldChar w:fldCharType="begin">
          <w:ffData>
            <w:name w:val="Check8"/>
            <w:enabled/>
            <w:calcOnExit w:val="0"/>
            <w:checkBox>
              <w:sizeAuto/>
              <w:default w:val="0"/>
              <w:checked w:val="0"/>
            </w:checkBox>
          </w:ffData>
        </w:fldChar>
      </w:r>
      <w:r w:rsidRPr="00BB4B00">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270B30">
        <w:rPr>
          <w:b/>
          <w:sz w:val="19"/>
          <w:szCs w:val="19"/>
        </w:rPr>
        <w:t xml:space="preserve"> </w:t>
      </w:r>
      <w:r w:rsidRPr="00036FDA">
        <w:rPr>
          <w:b/>
          <w:sz w:val="19"/>
          <w:szCs w:val="19"/>
        </w:rPr>
        <w:t xml:space="preserve">No  </w:t>
      </w:r>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 N/A</w:t>
      </w:r>
    </w:p>
    <w:p w14:paraId="796A1DF2" w14:textId="77777777" w:rsidR="00B95C2E" w:rsidRDefault="00B95C2E" w:rsidP="00211207">
      <w:pPr>
        <w:tabs>
          <w:tab w:val="left" w:pos="360"/>
        </w:tabs>
        <w:ind w:left="360" w:hanging="360"/>
        <w:jc w:val="both"/>
        <w:rPr>
          <w:b/>
          <w:sz w:val="19"/>
          <w:szCs w:val="19"/>
        </w:rPr>
      </w:pPr>
    </w:p>
    <w:p w14:paraId="065F885D" w14:textId="6378B622" w:rsidR="00E162BC" w:rsidRDefault="00B95C2E" w:rsidP="00D571DD">
      <w:pPr>
        <w:ind w:left="900"/>
        <w:rPr>
          <w:b/>
          <w:sz w:val="19"/>
          <w:szCs w:val="19"/>
        </w:rPr>
      </w:pPr>
      <w:r w:rsidRPr="008A70F0">
        <w:rPr>
          <w:sz w:val="19"/>
          <w:szCs w:val="19"/>
        </w:rPr>
        <w:t xml:space="preserve">If </w:t>
      </w:r>
      <w:r w:rsidRPr="008A70F0">
        <w:rPr>
          <w:b/>
          <w:sz w:val="19"/>
          <w:szCs w:val="19"/>
        </w:rPr>
        <w:t>glycerin</w:t>
      </w:r>
      <w:r w:rsidRPr="008A70F0">
        <w:rPr>
          <w:sz w:val="19"/>
          <w:szCs w:val="19"/>
        </w:rPr>
        <w:t xml:space="preserve"> is used as a carrier or solvent, please </w:t>
      </w:r>
      <w:r w:rsidR="003E4AC9">
        <w:rPr>
          <w:sz w:val="19"/>
          <w:szCs w:val="19"/>
        </w:rPr>
        <w:t>provide its</w:t>
      </w:r>
      <w:r w:rsidRPr="008A70F0">
        <w:rPr>
          <w:sz w:val="19"/>
          <w:szCs w:val="19"/>
        </w:rPr>
        <w:t xml:space="preserve"> organic certificate</w:t>
      </w:r>
      <w:r w:rsidR="003E4AC9">
        <w:rPr>
          <w:sz w:val="19"/>
          <w:szCs w:val="19"/>
        </w:rPr>
        <w:t xml:space="preserve"> or a completed QAI Non-Organic</w:t>
      </w:r>
      <w:r w:rsidR="00935466">
        <w:rPr>
          <w:sz w:val="19"/>
          <w:szCs w:val="19"/>
        </w:rPr>
        <w:t xml:space="preserve"> </w:t>
      </w:r>
      <w:r w:rsidR="003E4AC9">
        <w:rPr>
          <w:sz w:val="19"/>
          <w:szCs w:val="19"/>
        </w:rPr>
        <w:t>Material Compliance Questionnaire to detail its manufacturing process</w:t>
      </w:r>
      <w:r w:rsidRPr="008A70F0">
        <w:rPr>
          <w:sz w:val="19"/>
          <w:szCs w:val="19"/>
        </w:rPr>
        <w:t>.</w:t>
      </w:r>
      <w:r w:rsidRPr="00935466">
        <w:rPr>
          <w:sz w:val="19"/>
          <w:szCs w:val="19"/>
        </w:rPr>
        <w:t xml:space="preserve"> </w:t>
      </w:r>
      <w:r w:rsidRPr="00036FDA">
        <w:rPr>
          <w:b/>
          <w:sz w:val="19"/>
          <w:szCs w:val="19"/>
        </w:rPr>
        <w:fldChar w:fldCharType="begin">
          <w:ffData>
            <w:name w:val="Check8"/>
            <w:enabled/>
            <w:calcOnExit w:val="0"/>
            <w:checkBox>
              <w:sizeAuto/>
              <w:default w:val="0"/>
              <w:checked w:val="0"/>
            </w:checkBox>
          </w:ffData>
        </w:fldChar>
      </w:r>
      <w:r w:rsidRPr="00935466">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935466">
        <w:rPr>
          <w:b/>
          <w:sz w:val="19"/>
          <w:szCs w:val="19"/>
        </w:rPr>
        <w:t xml:space="preserve"> </w:t>
      </w:r>
      <w:r w:rsidR="00D262EE" w:rsidRPr="00036FDA">
        <w:rPr>
          <w:b/>
          <w:sz w:val="19"/>
          <w:szCs w:val="19"/>
        </w:rPr>
        <w:t>Attached</w:t>
      </w:r>
      <w:r w:rsidRPr="00935466">
        <w:rPr>
          <w:b/>
          <w:sz w:val="19"/>
          <w:szCs w:val="19"/>
        </w:rPr>
        <w:t xml:space="preserve">    </w:t>
      </w:r>
      <w:r w:rsidR="00D262EE" w:rsidRPr="00036FDA">
        <w:rPr>
          <w:b/>
          <w:sz w:val="19"/>
          <w:szCs w:val="19"/>
        </w:rPr>
        <w:fldChar w:fldCharType="begin">
          <w:ffData>
            <w:name w:val="Check1"/>
            <w:enabled/>
            <w:calcOnExit w:val="0"/>
            <w:checkBox>
              <w:sizeAuto/>
              <w:default w:val="0"/>
              <w:checked w:val="0"/>
            </w:checkBox>
          </w:ffData>
        </w:fldChar>
      </w:r>
      <w:r w:rsidR="00D262EE" w:rsidRPr="00036FDA">
        <w:rPr>
          <w:b/>
          <w:sz w:val="19"/>
          <w:szCs w:val="19"/>
        </w:rPr>
        <w:instrText xml:space="preserve"> FORMCHECKBOX </w:instrText>
      </w:r>
      <w:r w:rsidR="007F1607">
        <w:rPr>
          <w:b/>
          <w:sz w:val="19"/>
          <w:szCs w:val="19"/>
        </w:rPr>
      </w:r>
      <w:r w:rsidR="007F1607">
        <w:rPr>
          <w:b/>
          <w:sz w:val="19"/>
          <w:szCs w:val="19"/>
        </w:rPr>
        <w:fldChar w:fldCharType="separate"/>
      </w:r>
      <w:r w:rsidR="00D262EE" w:rsidRPr="00036FDA">
        <w:rPr>
          <w:b/>
          <w:sz w:val="19"/>
          <w:szCs w:val="19"/>
        </w:rPr>
        <w:fldChar w:fldCharType="end"/>
      </w:r>
      <w:r w:rsidR="00D262EE" w:rsidRPr="00036FDA">
        <w:rPr>
          <w:b/>
          <w:sz w:val="19"/>
          <w:szCs w:val="19"/>
        </w:rPr>
        <w:t xml:space="preserve"> N/A</w:t>
      </w:r>
      <w:r w:rsidRPr="00935466">
        <w:rPr>
          <w:b/>
          <w:sz w:val="19"/>
          <w:szCs w:val="19"/>
        </w:rPr>
        <w:t xml:space="preserve">  </w:t>
      </w:r>
    </w:p>
    <w:p w14:paraId="30CE4C15" w14:textId="77777777" w:rsidR="0079793C" w:rsidRPr="00CF31DC" w:rsidRDefault="0079793C" w:rsidP="00D571DD">
      <w:pPr>
        <w:ind w:left="900"/>
        <w:rPr>
          <w:b/>
          <w:sz w:val="19"/>
          <w:szCs w:val="19"/>
        </w:rPr>
      </w:pPr>
    </w:p>
    <w:p w14:paraId="0F44368B" w14:textId="28F014FD" w:rsidR="00A60E6C" w:rsidRPr="00DC7411" w:rsidRDefault="00E63335" w:rsidP="00D571DD">
      <w:pPr>
        <w:numPr>
          <w:ilvl w:val="1"/>
          <w:numId w:val="7"/>
        </w:numPr>
        <w:tabs>
          <w:tab w:val="clear" w:pos="1800"/>
          <w:tab w:val="num" w:pos="1440"/>
        </w:tabs>
        <w:ind w:left="1440" w:hanging="270"/>
        <w:rPr>
          <w:b/>
          <w:sz w:val="19"/>
          <w:szCs w:val="19"/>
        </w:rPr>
      </w:pPr>
      <w:r>
        <w:rPr>
          <w:sz w:val="19"/>
          <w:szCs w:val="19"/>
        </w:rPr>
        <w:t xml:space="preserve">Alternatively, if this Natural Flavor is to be used in a product </w:t>
      </w:r>
      <w:r w:rsidRPr="0001754E">
        <w:rPr>
          <w:b/>
          <w:sz w:val="19"/>
          <w:szCs w:val="19"/>
        </w:rPr>
        <w:t>certified under COR</w:t>
      </w:r>
      <w:r>
        <w:rPr>
          <w:sz w:val="19"/>
          <w:szCs w:val="19"/>
        </w:rPr>
        <w:t>, is the glycerin from vegetable or animal fats and/or oils and produced using fermentation or hydrolysis?</w:t>
      </w:r>
      <w:r w:rsidRPr="00E63335">
        <w:rPr>
          <w:b/>
          <w:sz w:val="19"/>
          <w:szCs w:val="19"/>
        </w:rPr>
        <w:t xml:space="preserve"> </w:t>
      </w:r>
      <w:r>
        <w:rPr>
          <w:b/>
          <w:sz w:val="19"/>
          <w:szCs w:val="19"/>
        </w:rPr>
        <w:t xml:space="preserve"> </w:t>
      </w:r>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Yes   </w:t>
      </w:r>
      <w:r w:rsidRPr="00036FDA">
        <w:rPr>
          <w:b/>
          <w:sz w:val="19"/>
          <w:szCs w:val="19"/>
        </w:rPr>
        <w:fldChar w:fldCharType="begin">
          <w:ffData>
            <w:name w:val="Check8"/>
            <w:enabled/>
            <w:calcOnExit w:val="0"/>
            <w:checkBox>
              <w:sizeAuto/>
              <w:default w:val="0"/>
              <w:checked w:val="0"/>
            </w:checkBox>
          </w:ffData>
        </w:fldChar>
      </w:r>
      <w:r w:rsidRPr="00BB4B00">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270B30">
        <w:rPr>
          <w:b/>
          <w:sz w:val="19"/>
          <w:szCs w:val="19"/>
        </w:rPr>
        <w:t xml:space="preserve"> </w:t>
      </w:r>
      <w:r w:rsidRPr="00036FDA">
        <w:rPr>
          <w:b/>
          <w:sz w:val="19"/>
          <w:szCs w:val="19"/>
        </w:rPr>
        <w:t xml:space="preserve">No  </w:t>
      </w:r>
      <w:r w:rsidRPr="00036FDA">
        <w:rPr>
          <w:b/>
          <w:sz w:val="19"/>
          <w:szCs w:val="19"/>
        </w:rPr>
        <w:fldChar w:fldCharType="begin">
          <w:ffData>
            <w:name w:val="Check1"/>
            <w:enabled/>
            <w:calcOnExit w:val="0"/>
            <w:checkBox>
              <w:sizeAuto/>
              <w:default w:val="0"/>
              <w:checked w:val="0"/>
            </w:checkBox>
          </w:ffData>
        </w:fldChar>
      </w:r>
      <w:r w:rsidRPr="00036FDA">
        <w:rPr>
          <w:b/>
          <w:sz w:val="19"/>
          <w:szCs w:val="19"/>
        </w:rPr>
        <w:instrText xml:space="preserve"> FORMCHECKBOX </w:instrText>
      </w:r>
      <w:r w:rsidR="007F1607">
        <w:rPr>
          <w:b/>
          <w:sz w:val="19"/>
          <w:szCs w:val="19"/>
        </w:rPr>
      </w:r>
      <w:r w:rsidR="007F1607">
        <w:rPr>
          <w:b/>
          <w:sz w:val="19"/>
          <w:szCs w:val="19"/>
        </w:rPr>
        <w:fldChar w:fldCharType="separate"/>
      </w:r>
      <w:r w:rsidRPr="00036FDA">
        <w:rPr>
          <w:b/>
          <w:sz w:val="19"/>
          <w:szCs w:val="19"/>
        </w:rPr>
        <w:fldChar w:fldCharType="end"/>
      </w:r>
      <w:r w:rsidRPr="00036FDA">
        <w:rPr>
          <w:b/>
          <w:sz w:val="19"/>
          <w:szCs w:val="19"/>
        </w:rPr>
        <w:t xml:space="preserve"> N/A</w:t>
      </w:r>
    </w:p>
    <w:p w14:paraId="2054419B" w14:textId="2F523BA3" w:rsidR="00B95A12" w:rsidRPr="00036FDA" w:rsidRDefault="00B95A12" w:rsidP="00F81FCF">
      <w:pPr>
        <w:numPr>
          <w:ilvl w:val="0"/>
          <w:numId w:val="8"/>
        </w:numPr>
        <w:jc w:val="both"/>
        <w:rPr>
          <w:sz w:val="19"/>
          <w:szCs w:val="19"/>
        </w:rPr>
      </w:pPr>
      <w:r>
        <w:rPr>
          <w:sz w:val="19"/>
          <w:szCs w:val="19"/>
        </w:rPr>
        <w:t xml:space="preserve">If this natural flavor contains any natural flavor constituents that must </w:t>
      </w:r>
      <w:r w:rsidRPr="00B95A12">
        <w:rPr>
          <w:sz w:val="19"/>
          <w:szCs w:val="19"/>
        </w:rPr>
        <w:t xml:space="preserve">be declared by </w:t>
      </w:r>
      <w:r>
        <w:rPr>
          <w:sz w:val="19"/>
          <w:szCs w:val="19"/>
        </w:rPr>
        <w:t>their</w:t>
      </w:r>
      <w:r w:rsidRPr="00B95A12">
        <w:rPr>
          <w:sz w:val="19"/>
          <w:szCs w:val="19"/>
        </w:rPr>
        <w:t xml:space="preserve"> common or usual name</w:t>
      </w:r>
      <w:r>
        <w:rPr>
          <w:sz w:val="19"/>
          <w:szCs w:val="19"/>
        </w:rPr>
        <w:t xml:space="preserve"> on the product label, list the constituents here: </w:t>
      </w:r>
      <w:r w:rsidRPr="00A264A7">
        <w:rPr>
          <w:sz w:val="19"/>
          <w:szCs w:val="19"/>
          <w:u w:val="single"/>
        </w:rPr>
        <w:fldChar w:fldCharType="begin">
          <w:ffData>
            <w:name w:val=""/>
            <w:enabled/>
            <w:calcOnExit w:val="0"/>
            <w:textInput/>
          </w:ffData>
        </w:fldChar>
      </w:r>
      <w:r w:rsidRPr="00A264A7">
        <w:rPr>
          <w:sz w:val="19"/>
          <w:szCs w:val="19"/>
          <w:u w:val="single"/>
        </w:rPr>
        <w:instrText xml:space="preserve"> FORMTEXT </w:instrText>
      </w:r>
      <w:r w:rsidRPr="00A264A7">
        <w:rPr>
          <w:sz w:val="19"/>
          <w:szCs w:val="19"/>
          <w:u w:val="single"/>
        </w:rPr>
      </w:r>
      <w:r w:rsidRPr="00A264A7">
        <w:rPr>
          <w:sz w:val="19"/>
          <w:szCs w:val="19"/>
          <w:u w:val="single"/>
        </w:rPr>
        <w:fldChar w:fldCharType="separate"/>
      </w:r>
      <w:r w:rsidRPr="00A264A7">
        <w:rPr>
          <w:noProof/>
          <w:sz w:val="19"/>
          <w:szCs w:val="19"/>
          <w:u w:val="single"/>
        </w:rPr>
        <w:t> </w:t>
      </w:r>
      <w:r w:rsidRPr="00A264A7">
        <w:rPr>
          <w:noProof/>
          <w:sz w:val="19"/>
          <w:szCs w:val="19"/>
          <w:u w:val="single"/>
        </w:rPr>
        <w:t> </w:t>
      </w:r>
      <w:r w:rsidRPr="00A264A7">
        <w:rPr>
          <w:noProof/>
          <w:sz w:val="19"/>
          <w:szCs w:val="19"/>
          <w:u w:val="single"/>
        </w:rPr>
        <w:t> </w:t>
      </w:r>
      <w:r w:rsidRPr="00A264A7">
        <w:rPr>
          <w:noProof/>
          <w:sz w:val="19"/>
          <w:szCs w:val="19"/>
          <w:u w:val="single"/>
        </w:rPr>
        <w:t> </w:t>
      </w:r>
      <w:r w:rsidRPr="00A264A7">
        <w:rPr>
          <w:noProof/>
          <w:sz w:val="19"/>
          <w:szCs w:val="19"/>
          <w:u w:val="single"/>
        </w:rPr>
        <w:t> </w:t>
      </w:r>
      <w:r w:rsidRPr="00A264A7">
        <w:rPr>
          <w:sz w:val="19"/>
          <w:szCs w:val="19"/>
          <w:u w:val="single"/>
        </w:rPr>
        <w:fldChar w:fldCharType="end"/>
      </w:r>
      <w:r>
        <w:rPr>
          <w:sz w:val="19"/>
          <w:szCs w:val="19"/>
        </w:rPr>
        <w:t xml:space="preserve">    </w:t>
      </w:r>
      <w:r w:rsidRPr="009673B1">
        <w:rPr>
          <w:i/>
          <w:sz w:val="19"/>
          <w:szCs w:val="19"/>
        </w:rPr>
        <w:fldChar w:fldCharType="begin">
          <w:ffData>
            <w:name w:val="Check1"/>
            <w:enabled/>
            <w:calcOnExit w:val="0"/>
            <w:checkBox>
              <w:sizeAuto/>
              <w:default w:val="0"/>
              <w:checked w:val="0"/>
            </w:checkBox>
          </w:ffData>
        </w:fldChar>
      </w:r>
      <w:r w:rsidRPr="009673B1">
        <w:rPr>
          <w:i/>
          <w:sz w:val="19"/>
          <w:szCs w:val="19"/>
        </w:rPr>
        <w:instrText xml:space="preserve"> FORMCHECKBOX </w:instrText>
      </w:r>
      <w:r w:rsidR="007F1607">
        <w:rPr>
          <w:i/>
          <w:sz w:val="19"/>
          <w:szCs w:val="19"/>
        </w:rPr>
      </w:r>
      <w:r w:rsidR="007F1607">
        <w:rPr>
          <w:i/>
          <w:sz w:val="19"/>
          <w:szCs w:val="19"/>
        </w:rPr>
        <w:fldChar w:fldCharType="separate"/>
      </w:r>
      <w:r w:rsidRPr="009673B1">
        <w:rPr>
          <w:i/>
          <w:sz w:val="19"/>
          <w:szCs w:val="19"/>
        </w:rPr>
        <w:fldChar w:fldCharType="end"/>
      </w:r>
      <w:r>
        <w:rPr>
          <w:b/>
          <w:sz w:val="19"/>
          <w:szCs w:val="19"/>
        </w:rPr>
        <w:t>N/A</w:t>
      </w:r>
    </w:p>
    <w:p w14:paraId="56A70AF6" w14:textId="77777777" w:rsidR="00B95A12" w:rsidRDefault="00B95A12" w:rsidP="00036FDA">
      <w:pPr>
        <w:ind w:left="360"/>
        <w:jc w:val="both"/>
        <w:rPr>
          <w:sz w:val="19"/>
          <w:szCs w:val="19"/>
        </w:rPr>
      </w:pPr>
    </w:p>
    <w:p w14:paraId="37B2D10E" w14:textId="2ADAA0B6" w:rsidR="00211207" w:rsidRPr="009673B1" w:rsidRDefault="00211207" w:rsidP="00F81FCF">
      <w:pPr>
        <w:numPr>
          <w:ilvl w:val="0"/>
          <w:numId w:val="8"/>
        </w:numPr>
        <w:jc w:val="both"/>
        <w:rPr>
          <w:sz w:val="19"/>
          <w:szCs w:val="19"/>
        </w:rPr>
      </w:pPr>
      <w:r w:rsidRPr="009673B1">
        <w:rPr>
          <w:sz w:val="19"/>
          <w:szCs w:val="19"/>
        </w:rPr>
        <w:t xml:space="preserve">List all </w:t>
      </w:r>
      <w:r w:rsidRPr="009673B1">
        <w:rPr>
          <w:b/>
          <w:sz w:val="19"/>
          <w:szCs w:val="19"/>
        </w:rPr>
        <w:t>other non-flavor constituents</w:t>
      </w:r>
      <w:r w:rsidRPr="009673B1">
        <w:rPr>
          <w:sz w:val="19"/>
          <w:szCs w:val="19"/>
        </w:rPr>
        <w:t xml:space="preserve"> and provide the function they are serving in the flavor.</w:t>
      </w:r>
      <w:r w:rsidR="006F0844" w:rsidRPr="009673B1">
        <w:rPr>
          <w:sz w:val="19"/>
          <w:szCs w:val="19"/>
        </w:rPr>
        <w:t xml:space="preserve"> </w:t>
      </w:r>
      <w:r w:rsidRPr="009673B1">
        <w:rPr>
          <w:sz w:val="19"/>
          <w:szCs w:val="19"/>
        </w:rPr>
        <w:t xml:space="preserve"> </w:t>
      </w:r>
    </w:p>
    <w:p w14:paraId="4F8E6EA8" w14:textId="77777777" w:rsidR="00F81FCF" w:rsidRPr="00F81FCF" w:rsidRDefault="00F81FCF" w:rsidP="00F81FCF">
      <w:pPr>
        <w:ind w:left="720"/>
        <w:jc w:val="both"/>
        <w:rPr>
          <w:b/>
          <w:sz w:val="19"/>
          <w:szCs w:val="19"/>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00"/>
      </w:tblGrid>
      <w:tr w:rsidR="00211207" w:rsidRPr="008A70F0" w14:paraId="5B0B40D1" w14:textId="77777777" w:rsidTr="00677573">
        <w:tc>
          <w:tcPr>
            <w:tcW w:w="4740" w:type="dxa"/>
            <w:shd w:val="clear" w:color="auto" w:fill="auto"/>
          </w:tcPr>
          <w:p w14:paraId="620AE83E" w14:textId="77777777" w:rsidR="00211207" w:rsidRPr="008A70F0" w:rsidRDefault="00211207" w:rsidP="00954960">
            <w:pPr>
              <w:jc w:val="center"/>
              <w:rPr>
                <w:b/>
                <w:sz w:val="19"/>
                <w:szCs w:val="19"/>
              </w:rPr>
            </w:pPr>
            <w:r w:rsidRPr="008A70F0">
              <w:rPr>
                <w:b/>
                <w:sz w:val="19"/>
                <w:szCs w:val="19"/>
              </w:rPr>
              <w:t>Non-Flavor Constituent</w:t>
            </w:r>
          </w:p>
        </w:tc>
        <w:tc>
          <w:tcPr>
            <w:tcW w:w="4700" w:type="dxa"/>
            <w:shd w:val="clear" w:color="auto" w:fill="auto"/>
          </w:tcPr>
          <w:p w14:paraId="577C6A6A" w14:textId="77777777" w:rsidR="00211207" w:rsidRPr="008A70F0" w:rsidRDefault="00211207" w:rsidP="00954960">
            <w:pPr>
              <w:jc w:val="center"/>
              <w:rPr>
                <w:b/>
                <w:sz w:val="19"/>
                <w:szCs w:val="19"/>
              </w:rPr>
            </w:pPr>
            <w:r w:rsidRPr="008A70F0">
              <w:rPr>
                <w:b/>
                <w:sz w:val="19"/>
                <w:szCs w:val="19"/>
              </w:rPr>
              <w:t>Function in the Flavor</w:t>
            </w:r>
          </w:p>
        </w:tc>
      </w:tr>
      <w:tr w:rsidR="00211207" w:rsidRPr="008A70F0" w14:paraId="24F3C789" w14:textId="77777777" w:rsidTr="00677573">
        <w:tc>
          <w:tcPr>
            <w:tcW w:w="4740" w:type="dxa"/>
            <w:shd w:val="clear" w:color="auto" w:fill="auto"/>
          </w:tcPr>
          <w:p w14:paraId="59C289BC"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tc>
        <w:tc>
          <w:tcPr>
            <w:tcW w:w="4700" w:type="dxa"/>
            <w:shd w:val="clear" w:color="auto" w:fill="auto"/>
          </w:tcPr>
          <w:p w14:paraId="172ADC26"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p w14:paraId="624C5207" w14:textId="77777777" w:rsidR="00211207" w:rsidRPr="008A70F0" w:rsidRDefault="00211207" w:rsidP="00954960">
            <w:pPr>
              <w:rPr>
                <w:sz w:val="19"/>
                <w:szCs w:val="19"/>
              </w:rPr>
            </w:pPr>
          </w:p>
        </w:tc>
      </w:tr>
      <w:tr w:rsidR="00211207" w:rsidRPr="008A70F0" w14:paraId="44A2B1BA" w14:textId="77777777" w:rsidTr="00677573">
        <w:tc>
          <w:tcPr>
            <w:tcW w:w="4740" w:type="dxa"/>
            <w:shd w:val="clear" w:color="auto" w:fill="auto"/>
          </w:tcPr>
          <w:p w14:paraId="373AA950"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p w14:paraId="607E3408" w14:textId="77777777" w:rsidR="00211207" w:rsidRPr="008A70F0" w:rsidRDefault="00211207" w:rsidP="00954960">
            <w:pPr>
              <w:rPr>
                <w:sz w:val="19"/>
                <w:szCs w:val="19"/>
              </w:rPr>
            </w:pPr>
          </w:p>
        </w:tc>
        <w:tc>
          <w:tcPr>
            <w:tcW w:w="4700" w:type="dxa"/>
            <w:shd w:val="clear" w:color="auto" w:fill="auto"/>
          </w:tcPr>
          <w:p w14:paraId="649F0C2B"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tc>
      </w:tr>
      <w:tr w:rsidR="00211207" w:rsidRPr="008A70F0" w14:paraId="6052C196" w14:textId="77777777" w:rsidTr="00677573">
        <w:tc>
          <w:tcPr>
            <w:tcW w:w="4740" w:type="dxa"/>
            <w:shd w:val="clear" w:color="auto" w:fill="auto"/>
          </w:tcPr>
          <w:p w14:paraId="3088F9D3"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p w14:paraId="11E4D18C" w14:textId="77777777" w:rsidR="00211207" w:rsidRPr="008A70F0" w:rsidRDefault="00211207" w:rsidP="00954960">
            <w:pPr>
              <w:rPr>
                <w:sz w:val="19"/>
                <w:szCs w:val="19"/>
              </w:rPr>
            </w:pPr>
          </w:p>
        </w:tc>
        <w:tc>
          <w:tcPr>
            <w:tcW w:w="4700" w:type="dxa"/>
            <w:shd w:val="clear" w:color="auto" w:fill="auto"/>
          </w:tcPr>
          <w:p w14:paraId="12479CB0" w14:textId="77777777" w:rsidR="00211207" w:rsidRPr="008A70F0" w:rsidRDefault="00211207" w:rsidP="00954960">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008A163E">
              <w:rPr>
                <w:noProof/>
                <w:sz w:val="19"/>
                <w:szCs w:val="19"/>
              </w:rPr>
              <w:t> </w:t>
            </w:r>
            <w:r w:rsidRPr="008A70F0">
              <w:rPr>
                <w:sz w:val="19"/>
                <w:szCs w:val="19"/>
              </w:rPr>
              <w:fldChar w:fldCharType="end"/>
            </w:r>
          </w:p>
        </w:tc>
      </w:tr>
      <w:tr w:rsidR="00677573" w:rsidRPr="008A70F0" w14:paraId="3F3DF714" w14:textId="77777777" w:rsidTr="00677573">
        <w:tc>
          <w:tcPr>
            <w:tcW w:w="4740" w:type="dxa"/>
            <w:tcBorders>
              <w:top w:val="single" w:sz="4" w:space="0" w:color="auto"/>
              <w:left w:val="single" w:sz="4" w:space="0" w:color="auto"/>
              <w:bottom w:val="single" w:sz="4" w:space="0" w:color="auto"/>
              <w:right w:val="single" w:sz="4" w:space="0" w:color="auto"/>
            </w:tcBorders>
            <w:shd w:val="clear" w:color="auto" w:fill="auto"/>
          </w:tcPr>
          <w:p w14:paraId="59A9D538" w14:textId="77777777" w:rsidR="00677573" w:rsidRPr="008A70F0" w:rsidRDefault="00677573" w:rsidP="00C51355">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sidRPr="008A70F0">
              <w:rPr>
                <w:sz w:val="19"/>
                <w:szCs w:val="19"/>
              </w:rPr>
              <w:fldChar w:fldCharType="end"/>
            </w:r>
          </w:p>
          <w:p w14:paraId="6365ABFE" w14:textId="77777777" w:rsidR="00677573" w:rsidRPr="008A70F0" w:rsidRDefault="00677573" w:rsidP="00C51355">
            <w:pPr>
              <w:rPr>
                <w:sz w:val="19"/>
                <w:szCs w:val="19"/>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4E8429A1" w14:textId="77777777" w:rsidR="00677573" w:rsidRPr="008A70F0" w:rsidRDefault="00677573" w:rsidP="00C51355">
            <w:pPr>
              <w:rPr>
                <w:sz w:val="19"/>
                <w:szCs w:val="19"/>
              </w:rPr>
            </w:pPr>
            <w:r w:rsidRPr="008A70F0">
              <w:rPr>
                <w:sz w:val="19"/>
                <w:szCs w:val="19"/>
              </w:rPr>
              <w:fldChar w:fldCharType="begin">
                <w:ffData>
                  <w:name w:val="Text4"/>
                  <w:enabled/>
                  <w:calcOnExit w:val="0"/>
                  <w:textInput/>
                </w:ffData>
              </w:fldChar>
            </w:r>
            <w:r w:rsidRPr="008A70F0">
              <w:rPr>
                <w:sz w:val="19"/>
                <w:szCs w:val="19"/>
              </w:rPr>
              <w:instrText xml:space="preserve"> FORMTEXT </w:instrText>
            </w:r>
            <w:r w:rsidRPr="008A70F0">
              <w:rPr>
                <w:sz w:val="19"/>
                <w:szCs w:val="19"/>
              </w:rPr>
            </w:r>
            <w:r w:rsidRPr="008A70F0">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sidRPr="008A70F0">
              <w:rPr>
                <w:sz w:val="19"/>
                <w:szCs w:val="19"/>
              </w:rPr>
              <w:fldChar w:fldCharType="end"/>
            </w:r>
          </w:p>
        </w:tc>
      </w:tr>
    </w:tbl>
    <w:p w14:paraId="2128F0F2" w14:textId="26707E8D" w:rsidR="00954960" w:rsidRDefault="00211207">
      <w:pPr>
        <w:tabs>
          <w:tab w:val="left" w:pos="360"/>
        </w:tabs>
        <w:ind w:left="360" w:hanging="360"/>
        <w:jc w:val="both"/>
        <w:rPr>
          <w:sz w:val="19"/>
          <w:szCs w:val="19"/>
        </w:rPr>
      </w:pPr>
      <w:r w:rsidRPr="008A70F0">
        <w:rPr>
          <w:sz w:val="19"/>
          <w:szCs w:val="19"/>
        </w:rPr>
        <w:tab/>
      </w:r>
      <w:r w:rsidRPr="008A70F0">
        <w:rPr>
          <w:sz w:val="19"/>
          <w:szCs w:val="19"/>
        </w:rPr>
        <w:tab/>
      </w:r>
    </w:p>
    <w:p w14:paraId="61D9736D" w14:textId="5E045AB3" w:rsidR="00211207" w:rsidRDefault="00954960" w:rsidP="00F81FCF">
      <w:pPr>
        <w:tabs>
          <w:tab w:val="left" w:pos="360"/>
          <w:tab w:val="left" w:pos="720"/>
          <w:tab w:val="left" w:pos="1080"/>
        </w:tabs>
        <w:ind w:left="360" w:hanging="360"/>
        <w:jc w:val="both"/>
        <w:rPr>
          <w:b/>
          <w:sz w:val="19"/>
          <w:szCs w:val="19"/>
        </w:rPr>
      </w:pPr>
      <w:r>
        <w:rPr>
          <w:sz w:val="19"/>
          <w:szCs w:val="19"/>
        </w:rPr>
        <w:tab/>
      </w:r>
      <w:r>
        <w:rPr>
          <w:sz w:val="19"/>
          <w:szCs w:val="19"/>
        </w:rPr>
        <w:tab/>
      </w:r>
      <w:r w:rsidR="00211207" w:rsidRPr="008A70F0">
        <w:rPr>
          <w:b/>
          <w:sz w:val="19"/>
          <w:szCs w:val="19"/>
        </w:rPr>
        <w:fldChar w:fldCharType="begin">
          <w:ffData>
            <w:name w:val="Check8"/>
            <w:enabled/>
            <w:calcOnExit w:val="0"/>
            <w:checkBox>
              <w:sizeAuto/>
              <w:default w:val="0"/>
              <w:checked w:val="0"/>
            </w:checkBox>
          </w:ffData>
        </w:fldChar>
      </w:r>
      <w:r w:rsidR="00211207" w:rsidRPr="008A70F0">
        <w:rPr>
          <w:b/>
          <w:sz w:val="19"/>
          <w:szCs w:val="19"/>
        </w:rPr>
        <w:instrText xml:space="preserve"> FORMCHECKBOX </w:instrText>
      </w:r>
      <w:r w:rsidR="007F1607">
        <w:rPr>
          <w:b/>
          <w:sz w:val="19"/>
          <w:szCs w:val="19"/>
        </w:rPr>
      </w:r>
      <w:r w:rsidR="007F1607">
        <w:rPr>
          <w:b/>
          <w:sz w:val="19"/>
          <w:szCs w:val="19"/>
        </w:rPr>
        <w:fldChar w:fldCharType="separate"/>
      </w:r>
      <w:r w:rsidR="00211207" w:rsidRPr="008A70F0">
        <w:rPr>
          <w:b/>
          <w:sz w:val="19"/>
          <w:szCs w:val="19"/>
        </w:rPr>
        <w:fldChar w:fldCharType="end"/>
      </w:r>
      <w:r w:rsidR="00211207" w:rsidRPr="008A70F0">
        <w:rPr>
          <w:b/>
          <w:sz w:val="19"/>
          <w:szCs w:val="19"/>
        </w:rPr>
        <w:t xml:space="preserve">  N/A, no other </w:t>
      </w:r>
      <w:r w:rsidR="00826074">
        <w:rPr>
          <w:b/>
          <w:sz w:val="19"/>
          <w:szCs w:val="19"/>
        </w:rPr>
        <w:t>non-flavor constituents</w:t>
      </w:r>
      <w:r w:rsidR="00826074" w:rsidRPr="008A70F0">
        <w:rPr>
          <w:b/>
          <w:sz w:val="19"/>
          <w:szCs w:val="19"/>
        </w:rPr>
        <w:t xml:space="preserve"> </w:t>
      </w:r>
      <w:r w:rsidR="00211207" w:rsidRPr="008A70F0">
        <w:rPr>
          <w:b/>
          <w:sz w:val="19"/>
          <w:szCs w:val="19"/>
        </w:rPr>
        <w:t>present in the flavor aside from those identified elsewhere on this</w:t>
      </w:r>
      <w:r w:rsidR="00F81FCF">
        <w:rPr>
          <w:b/>
          <w:sz w:val="19"/>
          <w:szCs w:val="19"/>
        </w:rPr>
        <w:t xml:space="preserve"> </w:t>
      </w:r>
      <w:r w:rsidR="00211207" w:rsidRPr="008A70F0">
        <w:rPr>
          <w:b/>
          <w:sz w:val="19"/>
          <w:szCs w:val="19"/>
        </w:rPr>
        <w:t>form.</w:t>
      </w:r>
    </w:p>
    <w:p w14:paraId="68187FFC" w14:textId="77777777" w:rsidR="00E50B17" w:rsidRPr="008A70F0" w:rsidRDefault="00E50B17" w:rsidP="00F81FCF">
      <w:pPr>
        <w:tabs>
          <w:tab w:val="left" w:pos="360"/>
          <w:tab w:val="left" w:pos="720"/>
          <w:tab w:val="left" w:pos="1080"/>
        </w:tabs>
        <w:ind w:left="360" w:hanging="360"/>
        <w:jc w:val="both"/>
        <w:rPr>
          <w:b/>
          <w:sz w:val="19"/>
          <w:szCs w:val="19"/>
        </w:rPr>
      </w:pPr>
    </w:p>
    <w:p w14:paraId="651D669C" w14:textId="78CC3269" w:rsidR="00565DB2" w:rsidRDefault="00F85302" w:rsidP="00036FDA">
      <w:pPr>
        <w:pStyle w:val="ListParagraph"/>
        <w:numPr>
          <w:ilvl w:val="0"/>
          <w:numId w:val="8"/>
        </w:numPr>
      </w:pPr>
      <w:bookmarkStart w:id="14" w:name="_Hlk24628828"/>
      <w:r w:rsidRPr="003A2964">
        <w:t>Does this Natural Flavor qualify as a n</w:t>
      </w:r>
      <w:r w:rsidR="0035371D" w:rsidRPr="003A2964">
        <w:t xml:space="preserve">atural flavor when used at certain </w:t>
      </w:r>
      <w:r w:rsidR="00DC1F8D" w:rsidRPr="003A2964">
        <w:t>rates</w:t>
      </w:r>
      <w:r w:rsidR="0035371D" w:rsidRPr="003A2964">
        <w:t xml:space="preserve">, but could </w:t>
      </w:r>
      <w:r w:rsidR="00E8181A" w:rsidRPr="003A2964">
        <w:t>serve</w:t>
      </w:r>
      <w:r w:rsidR="00E8181A">
        <w:t xml:space="preserve"> </w:t>
      </w:r>
      <w:r w:rsidR="00695F25">
        <w:t xml:space="preserve">exclusively as a flavor enhancer/modifier or </w:t>
      </w:r>
      <w:r w:rsidR="009A3256">
        <w:t xml:space="preserve">in </w:t>
      </w:r>
      <w:r w:rsidR="00E8181A" w:rsidRPr="003A2964">
        <w:t>a</w:t>
      </w:r>
      <w:r w:rsidR="0035371D" w:rsidRPr="003A2964">
        <w:t xml:space="preserve"> nutritional, sweetening,</w:t>
      </w:r>
      <w:r w:rsidR="004013E5">
        <w:t xml:space="preserve"> </w:t>
      </w:r>
      <w:r w:rsidR="00695F25">
        <w:t>o</w:t>
      </w:r>
      <w:r w:rsidR="0035371D" w:rsidRPr="003A2964">
        <w:t xml:space="preserve">r similar function if used at </w:t>
      </w:r>
      <w:r w:rsidR="00695F25">
        <w:t>different</w:t>
      </w:r>
      <w:r w:rsidR="0035371D" w:rsidRPr="003A2964">
        <w:t xml:space="preserve"> rates? </w:t>
      </w:r>
      <w:r w:rsidR="008E42B9" w:rsidRPr="008E42B9">
        <w:t>This could be applicable if the flavoring component consists of Luo Han Guo (Monk Fruit) derived products, Thaumatin, Glucosylated Steviol Glycosides, etc.</w:t>
      </w:r>
      <w:r w:rsidR="00DC1F8D" w:rsidRPr="003A2964">
        <w:t xml:space="preserve">. </w:t>
      </w:r>
      <w:r w:rsidR="0035371D" w:rsidRPr="003A2964">
        <w:t xml:space="preserve"> </w:t>
      </w:r>
      <w:r w:rsidR="00697FF2" w:rsidRPr="0056138D">
        <w:fldChar w:fldCharType="begin">
          <w:ffData>
            <w:name w:val="Check1"/>
            <w:enabled/>
            <w:calcOnExit w:val="0"/>
            <w:checkBox>
              <w:sizeAuto/>
              <w:default w:val="0"/>
              <w:checked w:val="0"/>
            </w:checkBox>
          </w:ffData>
        </w:fldChar>
      </w:r>
      <w:r w:rsidR="00697FF2" w:rsidRPr="0056138D">
        <w:instrText xml:space="preserve"> FORMCHECKBOX </w:instrText>
      </w:r>
      <w:r w:rsidR="007F1607">
        <w:fldChar w:fldCharType="separate"/>
      </w:r>
      <w:r w:rsidR="00697FF2" w:rsidRPr="0056138D">
        <w:fldChar w:fldCharType="end"/>
      </w:r>
      <w:r w:rsidR="00697FF2" w:rsidRPr="009673B1">
        <w:t>Yes</w:t>
      </w:r>
      <w:r w:rsidR="00697FF2" w:rsidRPr="0056138D">
        <w:t xml:space="preserve">   </w:t>
      </w:r>
      <w:r w:rsidR="00697FF2" w:rsidRPr="0056138D">
        <w:fldChar w:fldCharType="begin">
          <w:ffData>
            <w:name w:val="Check8"/>
            <w:enabled/>
            <w:calcOnExit w:val="0"/>
            <w:checkBox>
              <w:sizeAuto/>
              <w:default w:val="0"/>
              <w:checked w:val="0"/>
            </w:checkBox>
          </w:ffData>
        </w:fldChar>
      </w:r>
      <w:r w:rsidR="00697FF2" w:rsidRPr="0056138D">
        <w:instrText xml:space="preserve"> FORMCHECKBOX </w:instrText>
      </w:r>
      <w:r w:rsidR="007F1607">
        <w:fldChar w:fldCharType="separate"/>
      </w:r>
      <w:r w:rsidR="00697FF2" w:rsidRPr="0056138D">
        <w:fldChar w:fldCharType="end"/>
      </w:r>
      <w:r w:rsidR="00697FF2" w:rsidRPr="0056138D">
        <w:t xml:space="preserve"> </w:t>
      </w:r>
      <w:r w:rsidR="00697FF2" w:rsidRPr="009673B1">
        <w:t>No</w:t>
      </w:r>
      <w:r w:rsidR="00697FF2" w:rsidRPr="0056138D">
        <w:t xml:space="preserve">  </w:t>
      </w:r>
    </w:p>
    <w:p w14:paraId="7EB86152" w14:textId="77777777" w:rsidR="002D0449" w:rsidRDefault="002D0449" w:rsidP="00697FF2">
      <w:pPr>
        <w:rPr>
          <w:sz w:val="19"/>
          <w:szCs w:val="19"/>
        </w:rPr>
      </w:pPr>
    </w:p>
    <w:p w14:paraId="54849317" w14:textId="1D61F133" w:rsidR="0079793C" w:rsidRDefault="00697FF2" w:rsidP="00387FBF">
      <w:pPr>
        <w:ind w:left="360"/>
        <w:rPr>
          <w:sz w:val="19"/>
          <w:szCs w:val="19"/>
          <w:u w:val="single"/>
        </w:rPr>
      </w:pPr>
      <w:bookmarkStart w:id="15" w:name="_Hlk24720405"/>
      <w:r w:rsidRPr="00036FDA">
        <w:rPr>
          <w:sz w:val="19"/>
          <w:szCs w:val="19"/>
        </w:rPr>
        <w:t xml:space="preserve">If </w:t>
      </w:r>
      <w:r w:rsidR="00F8487B">
        <w:rPr>
          <w:b/>
          <w:sz w:val="19"/>
          <w:szCs w:val="19"/>
        </w:rPr>
        <w:t>Yes</w:t>
      </w:r>
      <w:r>
        <w:rPr>
          <w:sz w:val="19"/>
          <w:szCs w:val="19"/>
        </w:rPr>
        <w:t>, identify the</w:t>
      </w:r>
      <w:r w:rsidR="0001754E">
        <w:rPr>
          <w:sz w:val="19"/>
          <w:szCs w:val="19"/>
        </w:rPr>
        <w:t xml:space="preserve"> flavor</w:t>
      </w:r>
      <w:r>
        <w:rPr>
          <w:sz w:val="19"/>
          <w:szCs w:val="19"/>
        </w:rPr>
        <w:t xml:space="preserve"> component</w:t>
      </w:r>
      <w:r w:rsidR="007E6C59">
        <w:rPr>
          <w:sz w:val="19"/>
          <w:szCs w:val="19"/>
        </w:rPr>
        <w:t xml:space="preserve">, </w:t>
      </w:r>
      <w:r w:rsidR="00261677">
        <w:rPr>
          <w:sz w:val="19"/>
          <w:szCs w:val="19"/>
        </w:rPr>
        <w:t>describe its function</w:t>
      </w:r>
      <w:r w:rsidR="007E6C59">
        <w:rPr>
          <w:sz w:val="19"/>
          <w:szCs w:val="19"/>
        </w:rPr>
        <w:t>, detail its usage rate</w:t>
      </w:r>
      <w:r w:rsidR="00387FBF">
        <w:rPr>
          <w:sz w:val="19"/>
          <w:szCs w:val="19"/>
        </w:rPr>
        <w:t xml:space="preserve">, and provide any regulatory or industry references that justify the usage rate as </w:t>
      </w:r>
      <w:r w:rsidR="004722F6">
        <w:rPr>
          <w:sz w:val="19"/>
          <w:szCs w:val="19"/>
        </w:rPr>
        <w:t xml:space="preserve">a </w:t>
      </w:r>
      <w:r w:rsidR="00387FBF">
        <w:rPr>
          <w:sz w:val="19"/>
          <w:szCs w:val="19"/>
        </w:rPr>
        <w:t>natural flavor</w:t>
      </w:r>
      <w:r w:rsidRPr="00697FF2">
        <w:rPr>
          <w:sz w:val="19"/>
          <w:szCs w:val="19"/>
        </w:rPr>
        <w:t xml:space="preserve">: </w:t>
      </w:r>
      <w:r w:rsidRPr="0056138D">
        <w:rPr>
          <w:sz w:val="19"/>
          <w:szCs w:val="19"/>
          <w:u w:val="single"/>
        </w:rPr>
        <w:fldChar w:fldCharType="begin">
          <w:ffData>
            <w:name w:val="Text15"/>
            <w:enabled/>
            <w:calcOnExit w:val="0"/>
            <w:textInput/>
          </w:ffData>
        </w:fldChar>
      </w:r>
      <w:r w:rsidRPr="0056138D">
        <w:rPr>
          <w:sz w:val="19"/>
          <w:szCs w:val="19"/>
          <w:u w:val="single"/>
        </w:rPr>
        <w:instrText xml:space="preserve"> FORMTEXT </w:instrText>
      </w:r>
      <w:r w:rsidRPr="0056138D">
        <w:rPr>
          <w:sz w:val="19"/>
          <w:szCs w:val="19"/>
          <w:u w:val="single"/>
        </w:rPr>
      </w:r>
      <w:r w:rsidRPr="0056138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6138D">
        <w:rPr>
          <w:sz w:val="19"/>
          <w:szCs w:val="19"/>
          <w:u w:val="single"/>
        </w:rPr>
        <w:fldChar w:fldCharType="end"/>
      </w:r>
    </w:p>
    <w:p w14:paraId="2F6317C7" w14:textId="77777777" w:rsidR="00387FBF" w:rsidRDefault="00387FBF" w:rsidP="00387FBF">
      <w:pPr>
        <w:ind w:left="360"/>
        <w:rPr>
          <w:sz w:val="19"/>
          <w:szCs w:val="19"/>
        </w:rPr>
      </w:pPr>
    </w:p>
    <w:p w14:paraId="3D323010" w14:textId="73600530" w:rsidR="00387FBF" w:rsidRDefault="00387FBF" w:rsidP="00387FBF">
      <w:pPr>
        <w:ind w:left="360"/>
      </w:pPr>
      <w:r>
        <w:rPr>
          <w:sz w:val="19"/>
          <w:szCs w:val="19"/>
        </w:rPr>
        <w:t xml:space="preserve">The above information is required to verify end users are using the material as a natural flavor, but the information may be submitted directly to QAI to maintain confidential information. Check the following box if this information may only be disclosed directly to QAI. </w:t>
      </w:r>
      <w:r w:rsidRPr="0056138D">
        <w:fldChar w:fldCharType="begin">
          <w:ffData>
            <w:name w:val="Check1"/>
            <w:enabled/>
            <w:calcOnExit w:val="0"/>
            <w:checkBox>
              <w:sizeAuto/>
              <w:default w:val="0"/>
              <w:checked w:val="0"/>
            </w:checkBox>
          </w:ffData>
        </w:fldChar>
      </w:r>
      <w:r w:rsidRPr="0056138D">
        <w:instrText xml:space="preserve"> FORMCHECKBOX </w:instrText>
      </w:r>
      <w:r w:rsidR="007F1607">
        <w:fldChar w:fldCharType="separate"/>
      </w:r>
      <w:r w:rsidRPr="0056138D">
        <w:fldChar w:fldCharType="end"/>
      </w:r>
      <w:r>
        <w:t>*</w:t>
      </w:r>
    </w:p>
    <w:p w14:paraId="32519B48" w14:textId="313E06FA" w:rsidR="00387FBF" w:rsidRPr="003A2964" w:rsidRDefault="00387FBF" w:rsidP="00D571DD">
      <w:pPr>
        <w:ind w:left="360"/>
        <w:rPr>
          <w:sz w:val="19"/>
          <w:szCs w:val="19"/>
        </w:rPr>
      </w:pPr>
      <w:r>
        <w:rPr>
          <w:sz w:val="19"/>
          <w:szCs w:val="19"/>
        </w:rPr>
        <w:t xml:space="preserve">*A QAI representative will contact the individual completing this form to obtain the required information. </w:t>
      </w:r>
    </w:p>
    <w:bookmarkEnd w:id="14"/>
    <w:bookmarkEnd w:id="15"/>
    <w:p w14:paraId="7958DE8C" w14:textId="6ADF898A" w:rsidR="00211207" w:rsidRPr="008A70F0" w:rsidRDefault="00211207" w:rsidP="0001754E">
      <w:pPr>
        <w:ind w:firstLine="360"/>
        <w:rPr>
          <w:sz w:val="19"/>
          <w:szCs w:val="19"/>
        </w:rPr>
      </w:pPr>
      <w:r w:rsidRPr="008A70F0">
        <w:rPr>
          <w:b/>
          <w:sz w:val="19"/>
          <w:szCs w:val="19"/>
        </w:rPr>
        <w:t xml:space="preserve"> </w:t>
      </w:r>
    </w:p>
    <w:p w14:paraId="6B24E7F6" w14:textId="59BB553D" w:rsidR="00211207" w:rsidRPr="003A2964" w:rsidRDefault="00E50B17">
      <w:pPr>
        <w:jc w:val="both"/>
        <w:rPr>
          <w:sz w:val="19"/>
          <w:szCs w:val="19"/>
        </w:rPr>
      </w:pPr>
      <w:r>
        <w:rPr>
          <w:b/>
          <w:sz w:val="19"/>
          <w:szCs w:val="19"/>
        </w:rPr>
        <w:t>B</w:t>
      </w:r>
      <w:r w:rsidR="00211207" w:rsidRPr="008A70F0">
        <w:rPr>
          <w:b/>
          <w:sz w:val="19"/>
          <w:szCs w:val="19"/>
        </w:rPr>
        <w:t>.</w:t>
      </w:r>
      <w:r w:rsidR="00A02AFD">
        <w:rPr>
          <w:b/>
          <w:sz w:val="19"/>
          <w:szCs w:val="19"/>
        </w:rPr>
        <w:t xml:space="preserve"> </w:t>
      </w:r>
      <w:r w:rsidR="00211207" w:rsidRPr="008A70F0">
        <w:rPr>
          <w:b/>
          <w:sz w:val="19"/>
          <w:szCs w:val="19"/>
        </w:rPr>
        <w:t>Genetically Modified Organism</w:t>
      </w:r>
      <w:r w:rsidR="002B651A">
        <w:rPr>
          <w:b/>
          <w:sz w:val="19"/>
          <w:szCs w:val="19"/>
        </w:rPr>
        <w:t>s</w:t>
      </w:r>
      <w:r w:rsidR="00211207" w:rsidRPr="008A70F0">
        <w:rPr>
          <w:sz w:val="19"/>
          <w:szCs w:val="19"/>
        </w:rPr>
        <w:t xml:space="preserve"> </w:t>
      </w:r>
      <w:r w:rsidR="00211207" w:rsidRPr="008A70F0">
        <w:rPr>
          <w:b/>
          <w:sz w:val="19"/>
          <w:szCs w:val="19"/>
        </w:rPr>
        <w:t>(GMO</w:t>
      </w:r>
      <w:r w:rsidR="002B651A">
        <w:rPr>
          <w:b/>
          <w:sz w:val="19"/>
          <w:szCs w:val="19"/>
        </w:rPr>
        <w:t>s</w:t>
      </w:r>
      <w:r w:rsidR="00211207" w:rsidRPr="008A70F0">
        <w:rPr>
          <w:b/>
          <w:sz w:val="19"/>
          <w:szCs w:val="19"/>
        </w:rPr>
        <w:t>)</w:t>
      </w:r>
      <w:r w:rsidR="00211207" w:rsidRPr="008A70F0">
        <w:rPr>
          <w:sz w:val="19"/>
          <w:szCs w:val="19"/>
        </w:rPr>
        <w:t xml:space="preserve"> may not be used at any stage in the process of making natural flavor products </w:t>
      </w:r>
      <w:r w:rsidR="002C2599">
        <w:rPr>
          <w:sz w:val="19"/>
          <w:szCs w:val="19"/>
        </w:rPr>
        <w:t>for use in products certified under the NOP</w:t>
      </w:r>
      <w:r w:rsidR="002B651A">
        <w:rPr>
          <w:sz w:val="19"/>
          <w:szCs w:val="19"/>
        </w:rPr>
        <w:t xml:space="preserve">, </w:t>
      </w:r>
      <w:r w:rsidR="002C2599">
        <w:rPr>
          <w:sz w:val="19"/>
          <w:szCs w:val="19"/>
        </w:rPr>
        <w:t>COR</w:t>
      </w:r>
      <w:r w:rsidR="002B651A">
        <w:rPr>
          <w:sz w:val="19"/>
          <w:szCs w:val="19"/>
        </w:rPr>
        <w:t xml:space="preserve">, </w:t>
      </w:r>
      <w:r w:rsidR="002B651A" w:rsidRPr="002B651A">
        <w:rPr>
          <w:sz w:val="19"/>
          <w:szCs w:val="19"/>
        </w:rPr>
        <w:t>(EC) No 889/2008</w:t>
      </w:r>
      <w:r w:rsidR="002B651A">
        <w:rPr>
          <w:sz w:val="19"/>
          <w:szCs w:val="19"/>
        </w:rPr>
        <w:t>, or LPO. Genetic engineering and e</w:t>
      </w:r>
      <w:r w:rsidR="00211207" w:rsidRPr="00706047">
        <w:rPr>
          <w:sz w:val="19"/>
          <w:szCs w:val="19"/>
        </w:rPr>
        <w:t>xcluded methods</w:t>
      </w:r>
      <w:r w:rsidR="00706047">
        <w:rPr>
          <w:sz w:val="19"/>
          <w:szCs w:val="19"/>
        </w:rPr>
        <w:t xml:space="preserve"> (i.e </w:t>
      </w:r>
      <w:r w:rsidR="002A345C">
        <w:rPr>
          <w:sz w:val="19"/>
          <w:szCs w:val="19"/>
        </w:rPr>
        <w:t xml:space="preserve">methods used to produce </w:t>
      </w:r>
      <w:r w:rsidR="00211207" w:rsidRPr="008A70F0">
        <w:rPr>
          <w:sz w:val="19"/>
          <w:szCs w:val="19"/>
        </w:rPr>
        <w:t>GMO</w:t>
      </w:r>
      <w:r w:rsidR="002A345C">
        <w:rPr>
          <w:sz w:val="19"/>
          <w:szCs w:val="19"/>
        </w:rPr>
        <w:t>s</w:t>
      </w:r>
      <w:r w:rsidR="00211207" w:rsidRPr="008A70F0">
        <w:rPr>
          <w:sz w:val="19"/>
          <w:szCs w:val="19"/>
        </w:rPr>
        <w:t>) include a variety of methods used to genetically modify organisms or influence their growth and development by means that are not possible under natural conditions or processes and are not considered compatible with organic production.</w:t>
      </w:r>
      <w:r w:rsidR="002B651A">
        <w:rPr>
          <w:sz w:val="19"/>
          <w:szCs w:val="19"/>
        </w:rPr>
        <w:t xml:space="preserve"> </w:t>
      </w:r>
      <w:r w:rsidR="00211207" w:rsidRPr="008A70F0">
        <w:rPr>
          <w:sz w:val="19"/>
          <w:szCs w:val="19"/>
        </w:rPr>
        <w:lastRenderedPageBreak/>
        <w:t>Such methods include</w:t>
      </w:r>
      <w:r w:rsidR="002B651A">
        <w:rPr>
          <w:sz w:val="19"/>
          <w:szCs w:val="19"/>
        </w:rPr>
        <w:t xml:space="preserve"> </w:t>
      </w:r>
      <w:r w:rsidR="00211207" w:rsidRPr="008A70F0">
        <w:rPr>
          <w:sz w:val="19"/>
          <w:szCs w:val="19"/>
        </w:rPr>
        <w:t>but are not limited to</w:t>
      </w:r>
      <w:r w:rsidR="002B651A">
        <w:rPr>
          <w:sz w:val="19"/>
          <w:szCs w:val="19"/>
        </w:rPr>
        <w:t xml:space="preserve"> </w:t>
      </w:r>
      <w:r w:rsidR="00BF312C">
        <w:rPr>
          <w:sz w:val="19"/>
          <w:szCs w:val="19"/>
        </w:rPr>
        <w:t>cell fusion, microencapsulation, macroencapsulation</w:t>
      </w:r>
      <w:r w:rsidR="008A5BC4">
        <w:rPr>
          <w:sz w:val="19"/>
          <w:szCs w:val="19"/>
        </w:rPr>
        <w:t xml:space="preserve">, </w:t>
      </w:r>
      <w:r w:rsidR="00BF312C">
        <w:rPr>
          <w:sz w:val="19"/>
          <w:szCs w:val="19"/>
        </w:rPr>
        <w:t xml:space="preserve">and </w:t>
      </w:r>
      <w:r w:rsidR="00211207" w:rsidRPr="008A70F0">
        <w:rPr>
          <w:sz w:val="19"/>
          <w:szCs w:val="19"/>
        </w:rPr>
        <w:t>recombinant DNA technology (including gene deletion, gene doubling, introduction of a foreign gene, and changing the positions of genes when achieved by recombinant DNA technology)</w:t>
      </w:r>
      <w:r w:rsidR="00BF312C">
        <w:rPr>
          <w:sz w:val="19"/>
          <w:szCs w:val="19"/>
        </w:rPr>
        <w:t>. T</w:t>
      </w:r>
      <w:r w:rsidR="00211207" w:rsidRPr="008A70F0">
        <w:rPr>
          <w:sz w:val="19"/>
          <w:szCs w:val="19"/>
        </w:rPr>
        <w:t>herefore, GMO</w:t>
      </w:r>
      <w:r w:rsidR="002B651A">
        <w:rPr>
          <w:sz w:val="19"/>
          <w:szCs w:val="19"/>
        </w:rPr>
        <w:t xml:space="preserve"> </w:t>
      </w:r>
      <w:r w:rsidR="00211207" w:rsidRPr="008A70F0">
        <w:rPr>
          <w:sz w:val="19"/>
          <w:szCs w:val="19"/>
        </w:rPr>
        <w:t>plant extracts</w:t>
      </w:r>
      <w:r w:rsidR="00C80159">
        <w:rPr>
          <w:sz w:val="19"/>
          <w:szCs w:val="19"/>
        </w:rPr>
        <w:t xml:space="preserve"> </w:t>
      </w:r>
      <w:r w:rsidR="00BF312C">
        <w:rPr>
          <w:sz w:val="19"/>
          <w:szCs w:val="19"/>
        </w:rPr>
        <w:t xml:space="preserve">and </w:t>
      </w:r>
      <w:r w:rsidR="00211207" w:rsidRPr="008A70F0">
        <w:rPr>
          <w:sz w:val="19"/>
          <w:szCs w:val="19"/>
        </w:rPr>
        <w:t xml:space="preserve">natural flavors </w:t>
      </w:r>
      <w:r w:rsidR="00BF312C">
        <w:rPr>
          <w:sz w:val="19"/>
          <w:szCs w:val="19"/>
        </w:rPr>
        <w:t>produced via</w:t>
      </w:r>
      <w:r w:rsidR="00211207" w:rsidRPr="008A70F0">
        <w:rPr>
          <w:sz w:val="19"/>
          <w:szCs w:val="19"/>
        </w:rPr>
        <w:t xml:space="preserve"> GMO</w:t>
      </w:r>
      <w:r w:rsidR="00BF312C">
        <w:rPr>
          <w:sz w:val="19"/>
          <w:szCs w:val="19"/>
        </w:rPr>
        <w:t>-microb</w:t>
      </w:r>
      <w:r w:rsidR="00C80159">
        <w:rPr>
          <w:sz w:val="19"/>
          <w:szCs w:val="19"/>
        </w:rPr>
        <w:t>ial</w:t>
      </w:r>
      <w:r w:rsidR="00211207" w:rsidRPr="008A70F0">
        <w:rPr>
          <w:sz w:val="19"/>
          <w:szCs w:val="19"/>
        </w:rPr>
        <w:t xml:space="preserve"> fermentation</w:t>
      </w:r>
      <w:r w:rsidR="00BF312C">
        <w:rPr>
          <w:sz w:val="19"/>
          <w:szCs w:val="19"/>
        </w:rPr>
        <w:t>s are not permitted</w:t>
      </w:r>
      <w:r w:rsidR="00211207" w:rsidRPr="008A70F0">
        <w:rPr>
          <w:sz w:val="19"/>
          <w:szCs w:val="19"/>
        </w:rPr>
        <w:t>.</w:t>
      </w:r>
    </w:p>
    <w:p w14:paraId="01E3C5CD" w14:textId="77777777" w:rsidR="00211207" w:rsidRPr="0064408F" w:rsidRDefault="00211207" w:rsidP="00211207">
      <w:pPr>
        <w:ind w:left="360"/>
        <w:rPr>
          <w:b/>
        </w:rPr>
      </w:pPr>
    </w:p>
    <w:p w14:paraId="1A27FFA6" w14:textId="78257AB0" w:rsidR="00211207" w:rsidRPr="008A70F0" w:rsidRDefault="00211207" w:rsidP="00036FDA">
      <w:pPr>
        <w:numPr>
          <w:ilvl w:val="0"/>
          <w:numId w:val="7"/>
        </w:numPr>
        <w:tabs>
          <w:tab w:val="clear" w:pos="1080"/>
          <w:tab w:val="num" w:pos="900"/>
          <w:tab w:val="left" w:pos="7020"/>
          <w:tab w:val="left" w:pos="7560"/>
        </w:tabs>
        <w:ind w:left="900" w:hanging="270"/>
        <w:rPr>
          <w:sz w:val="19"/>
          <w:szCs w:val="19"/>
        </w:rPr>
      </w:pPr>
      <w:r w:rsidRPr="008A70F0">
        <w:rPr>
          <w:i/>
          <w:sz w:val="19"/>
          <w:szCs w:val="19"/>
        </w:rPr>
        <w:t xml:space="preserve">This natural flavor, including any solvents, carriers, preservatives or other processing aids used or contained therein, was produced and handled </w:t>
      </w:r>
      <w:r w:rsidRPr="008A70F0">
        <w:rPr>
          <w:b/>
          <w:i/>
          <w:sz w:val="19"/>
          <w:szCs w:val="19"/>
          <w:u w:val="single"/>
        </w:rPr>
        <w:t>without</w:t>
      </w:r>
      <w:r w:rsidRPr="008A70F0">
        <w:rPr>
          <w:i/>
          <w:sz w:val="19"/>
          <w:szCs w:val="19"/>
        </w:rPr>
        <w:t xml:space="preserve"> the use of excluded</w:t>
      </w:r>
      <w:r w:rsidR="00605749">
        <w:rPr>
          <w:i/>
          <w:sz w:val="19"/>
          <w:szCs w:val="19"/>
        </w:rPr>
        <w:t xml:space="preserve"> </w:t>
      </w:r>
      <w:r w:rsidRPr="008A70F0">
        <w:rPr>
          <w:i/>
          <w:sz w:val="19"/>
          <w:szCs w:val="19"/>
        </w:rPr>
        <w:t>methods</w:t>
      </w:r>
      <w:r w:rsidR="003245AF">
        <w:rPr>
          <w:i/>
          <w:sz w:val="19"/>
          <w:szCs w:val="19"/>
        </w:rPr>
        <w:t xml:space="preserve"> (NOP)</w:t>
      </w:r>
      <w:r w:rsidR="00C80159">
        <w:rPr>
          <w:i/>
          <w:sz w:val="19"/>
          <w:szCs w:val="19"/>
        </w:rPr>
        <w:t xml:space="preserve">, </w:t>
      </w:r>
      <w:r w:rsidR="00605749">
        <w:rPr>
          <w:i/>
          <w:sz w:val="19"/>
          <w:szCs w:val="19"/>
        </w:rPr>
        <w:t>genetic engineering</w:t>
      </w:r>
      <w:r w:rsidR="003245AF">
        <w:rPr>
          <w:i/>
          <w:sz w:val="19"/>
          <w:szCs w:val="19"/>
        </w:rPr>
        <w:t xml:space="preserve"> (Canada)</w:t>
      </w:r>
      <w:r w:rsidR="00C80159">
        <w:rPr>
          <w:i/>
          <w:sz w:val="19"/>
          <w:szCs w:val="19"/>
        </w:rPr>
        <w:t>,</w:t>
      </w:r>
      <w:r w:rsidR="00D849AB">
        <w:rPr>
          <w:i/>
          <w:sz w:val="19"/>
          <w:szCs w:val="19"/>
        </w:rPr>
        <w:t xml:space="preserve"> and</w:t>
      </w:r>
      <w:r w:rsidR="00C80159">
        <w:rPr>
          <w:i/>
          <w:sz w:val="19"/>
          <w:szCs w:val="19"/>
        </w:rPr>
        <w:t xml:space="preserve"> </w:t>
      </w:r>
      <w:r w:rsidR="00DB2377">
        <w:rPr>
          <w:i/>
          <w:sz w:val="19"/>
          <w:szCs w:val="19"/>
        </w:rPr>
        <w:t>genetically modified organisms (EU</w:t>
      </w:r>
      <w:r w:rsidR="00D849AB">
        <w:rPr>
          <w:i/>
          <w:sz w:val="19"/>
          <w:szCs w:val="19"/>
        </w:rPr>
        <w:t xml:space="preserve"> and LPO), </w:t>
      </w:r>
      <w:r w:rsidR="00A62019">
        <w:rPr>
          <w:i/>
          <w:sz w:val="19"/>
          <w:szCs w:val="19"/>
        </w:rPr>
        <w:t xml:space="preserve">as defined at </w:t>
      </w:r>
      <w:r w:rsidR="002C3D4D">
        <w:rPr>
          <w:i/>
          <w:sz w:val="19"/>
          <w:szCs w:val="19"/>
        </w:rPr>
        <w:t>7 CFR 205.2</w:t>
      </w:r>
      <w:r w:rsidR="00DB2377">
        <w:rPr>
          <w:i/>
          <w:sz w:val="19"/>
          <w:szCs w:val="19"/>
        </w:rPr>
        <w:t xml:space="preserve">, </w:t>
      </w:r>
      <w:r w:rsidR="002C3D4D" w:rsidRPr="002C3D4D">
        <w:rPr>
          <w:i/>
          <w:sz w:val="19"/>
          <w:szCs w:val="19"/>
        </w:rPr>
        <w:t>CAN/CGSB 32.310-2015</w:t>
      </w:r>
      <w:r w:rsidR="00605749">
        <w:rPr>
          <w:i/>
          <w:sz w:val="19"/>
          <w:szCs w:val="19"/>
        </w:rPr>
        <w:t>,</w:t>
      </w:r>
      <w:r w:rsidR="002C3D4D">
        <w:rPr>
          <w:i/>
          <w:sz w:val="19"/>
          <w:szCs w:val="19"/>
        </w:rPr>
        <w:t xml:space="preserve"> </w:t>
      </w:r>
      <w:r w:rsidR="00DB2377">
        <w:rPr>
          <w:i/>
          <w:sz w:val="19"/>
          <w:szCs w:val="19"/>
        </w:rPr>
        <w:t xml:space="preserve">Section </w:t>
      </w:r>
      <w:r w:rsidR="002C3D4D">
        <w:rPr>
          <w:i/>
          <w:sz w:val="19"/>
          <w:szCs w:val="19"/>
        </w:rPr>
        <w:t>3.27</w:t>
      </w:r>
      <w:r w:rsidR="00605749">
        <w:rPr>
          <w:i/>
          <w:sz w:val="19"/>
          <w:szCs w:val="19"/>
        </w:rPr>
        <w:t>,</w:t>
      </w:r>
      <w:r w:rsidR="00DB2377">
        <w:rPr>
          <w:i/>
          <w:sz w:val="19"/>
          <w:szCs w:val="19"/>
        </w:rPr>
        <w:t xml:space="preserve"> Directive 2001/18/EC, and </w:t>
      </w:r>
      <w:r w:rsidR="00D849AB" w:rsidRPr="00D849AB">
        <w:rPr>
          <w:i/>
          <w:sz w:val="19"/>
          <w:szCs w:val="19"/>
        </w:rPr>
        <w:t>Ley de Bioseguridad de Organismos Genéticamente Modificados</w:t>
      </w:r>
      <w:r w:rsidR="00D849AB">
        <w:rPr>
          <w:i/>
          <w:sz w:val="19"/>
          <w:szCs w:val="19"/>
        </w:rPr>
        <w:t xml:space="preserve">, </w:t>
      </w:r>
      <w:r w:rsidR="00605749">
        <w:rPr>
          <w:i/>
          <w:sz w:val="19"/>
          <w:szCs w:val="19"/>
        </w:rPr>
        <w:t>respectively</w:t>
      </w:r>
      <w:r w:rsidR="00565DB2">
        <w:rPr>
          <w:sz w:val="19"/>
          <w:szCs w:val="19"/>
        </w:rPr>
        <w:t xml:space="preserve">  </w:t>
      </w:r>
      <w:r w:rsidR="00605749" w:rsidRPr="008A70F0">
        <w:rPr>
          <w:b/>
          <w:sz w:val="19"/>
          <w:szCs w:val="19"/>
        </w:rPr>
        <w:fldChar w:fldCharType="begin">
          <w:ffData>
            <w:name w:val="Check1"/>
            <w:enabled/>
            <w:calcOnExit w:val="0"/>
            <w:checkBox>
              <w:sizeAuto/>
              <w:default w:val="0"/>
              <w:checked w:val="0"/>
            </w:checkBox>
          </w:ffData>
        </w:fldChar>
      </w:r>
      <w:r w:rsidR="00605749" w:rsidRPr="008A70F0">
        <w:rPr>
          <w:b/>
          <w:sz w:val="19"/>
          <w:szCs w:val="19"/>
        </w:rPr>
        <w:instrText xml:space="preserve"> FORMCHECKBOX </w:instrText>
      </w:r>
      <w:r w:rsidR="007F1607">
        <w:rPr>
          <w:b/>
          <w:sz w:val="19"/>
          <w:szCs w:val="19"/>
        </w:rPr>
      </w:r>
      <w:r w:rsidR="007F1607">
        <w:rPr>
          <w:b/>
          <w:sz w:val="19"/>
          <w:szCs w:val="19"/>
        </w:rPr>
        <w:fldChar w:fldCharType="separate"/>
      </w:r>
      <w:r w:rsidR="00605749" w:rsidRPr="008A70F0">
        <w:rPr>
          <w:b/>
          <w:sz w:val="19"/>
          <w:szCs w:val="19"/>
        </w:rPr>
        <w:fldChar w:fldCharType="end"/>
      </w:r>
      <w:r w:rsidR="00605749" w:rsidRPr="008A70F0">
        <w:rPr>
          <w:b/>
          <w:sz w:val="19"/>
          <w:szCs w:val="19"/>
        </w:rPr>
        <w:t>Yes</w:t>
      </w:r>
      <w:r w:rsidR="00605749">
        <w:rPr>
          <w:b/>
          <w:sz w:val="19"/>
          <w:szCs w:val="19"/>
        </w:rPr>
        <w:t xml:space="preserve">  </w:t>
      </w:r>
      <w:r w:rsidR="00605749" w:rsidRPr="008A70F0">
        <w:rPr>
          <w:b/>
          <w:sz w:val="19"/>
          <w:szCs w:val="19"/>
        </w:rPr>
        <w:fldChar w:fldCharType="begin">
          <w:ffData>
            <w:name w:val="Check1"/>
            <w:enabled/>
            <w:calcOnExit w:val="0"/>
            <w:checkBox>
              <w:sizeAuto/>
              <w:default w:val="0"/>
              <w:checked w:val="0"/>
            </w:checkBox>
          </w:ffData>
        </w:fldChar>
      </w:r>
      <w:r w:rsidR="00605749" w:rsidRPr="008A70F0">
        <w:rPr>
          <w:b/>
          <w:sz w:val="19"/>
          <w:szCs w:val="19"/>
        </w:rPr>
        <w:instrText xml:space="preserve"> FORMCHECKBOX </w:instrText>
      </w:r>
      <w:r w:rsidR="007F1607">
        <w:rPr>
          <w:b/>
          <w:sz w:val="19"/>
          <w:szCs w:val="19"/>
        </w:rPr>
      </w:r>
      <w:r w:rsidR="007F1607">
        <w:rPr>
          <w:b/>
          <w:sz w:val="19"/>
          <w:szCs w:val="19"/>
        </w:rPr>
        <w:fldChar w:fldCharType="separate"/>
      </w:r>
      <w:r w:rsidR="00605749" w:rsidRPr="008A70F0">
        <w:rPr>
          <w:b/>
          <w:sz w:val="19"/>
          <w:szCs w:val="19"/>
        </w:rPr>
        <w:fldChar w:fldCharType="end"/>
      </w:r>
      <w:r w:rsidR="00605749" w:rsidRPr="008A70F0">
        <w:rPr>
          <w:b/>
          <w:sz w:val="19"/>
          <w:szCs w:val="19"/>
        </w:rPr>
        <w:t>No</w:t>
      </w:r>
      <w:r w:rsidR="009673B1">
        <w:rPr>
          <w:sz w:val="19"/>
          <w:szCs w:val="19"/>
        </w:rPr>
        <w:tab/>
      </w:r>
      <w:r w:rsidRPr="008A70F0">
        <w:rPr>
          <w:b/>
          <w:sz w:val="19"/>
          <w:szCs w:val="19"/>
        </w:rPr>
        <w:br/>
      </w:r>
    </w:p>
    <w:p w14:paraId="0B87434D" w14:textId="000BF283" w:rsidR="00211207" w:rsidRPr="008A70F0" w:rsidRDefault="00E50B17" w:rsidP="00211207">
      <w:pPr>
        <w:tabs>
          <w:tab w:val="num" w:pos="900"/>
        </w:tabs>
        <w:spacing w:after="120"/>
        <w:ind w:left="-86"/>
        <w:rPr>
          <w:b/>
          <w:sz w:val="19"/>
          <w:szCs w:val="19"/>
        </w:rPr>
      </w:pPr>
      <w:r>
        <w:rPr>
          <w:b/>
        </w:rPr>
        <w:t>C</w:t>
      </w:r>
      <w:r w:rsidR="00211207" w:rsidRPr="008A70F0">
        <w:rPr>
          <w:b/>
          <w:sz w:val="19"/>
          <w:szCs w:val="19"/>
        </w:rPr>
        <w:t>. Ionizing Radiation</w:t>
      </w:r>
      <w:r w:rsidR="00A4456A">
        <w:rPr>
          <w:sz w:val="19"/>
          <w:szCs w:val="19"/>
        </w:rPr>
        <w:t xml:space="preserve"> </w:t>
      </w:r>
      <w:r w:rsidR="00211207" w:rsidRPr="008A70F0">
        <w:rPr>
          <w:sz w:val="19"/>
          <w:szCs w:val="19"/>
        </w:rPr>
        <w:t xml:space="preserve">is prohibited </w:t>
      </w:r>
      <w:r w:rsidR="00777C79">
        <w:rPr>
          <w:sz w:val="19"/>
          <w:szCs w:val="19"/>
        </w:rPr>
        <w:t>for</w:t>
      </w:r>
      <w:r w:rsidR="004A7580">
        <w:rPr>
          <w:sz w:val="19"/>
          <w:szCs w:val="19"/>
        </w:rPr>
        <w:t xml:space="preserve"> </w:t>
      </w:r>
      <w:r w:rsidR="00407AF6">
        <w:rPr>
          <w:sz w:val="19"/>
          <w:szCs w:val="19"/>
        </w:rPr>
        <w:t>the treatment of organic products and inputs used to produce organic products.</w:t>
      </w:r>
      <w:r w:rsidR="00A4456A">
        <w:rPr>
          <w:sz w:val="19"/>
          <w:szCs w:val="19"/>
        </w:rPr>
        <w:t xml:space="preserve"> </w:t>
      </w:r>
      <w:r w:rsidR="00211207" w:rsidRPr="008A70F0">
        <w:rPr>
          <w:sz w:val="19"/>
          <w:szCs w:val="19"/>
        </w:rPr>
        <w:t xml:space="preserve">Other </w:t>
      </w:r>
      <w:r w:rsidR="0067502C">
        <w:rPr>
          <w:sz w:val="19"/>
          <w:szCs w:val="19"/>
        </w:rPr>
        <w:t xml:space="preserve">forms of </w:t>
      </w:r>
      <w:r w:rsidR="00211207" w:rsidRPr="008A70F0">
        <w:rPr>
          <w:sz w:val="19"/>
          <w:szCs w:val="19"/>
        </w:rPr>
        <w:t xml:space="preserve">radiation, including </w:t>
      </w:r>
      <w:r w:rsidR="007C2CBE">
        <w:rPr>
          <w:sz w:val="19"/>
          <w:szCs w:val="19"/>
        </w:rPr>
        <w:t xml:space="preserve">those used </w:t>
      </w:r>
      <w:r w:rsidR="0067502C">
        <w:rPr>
          <w:sz w:val="19"/>
          <w:szCs w:val="19"/>
        </w:rPr>
        <w:t xml:space="preserve">for </w:t>
      </w:r>
      <w:r w:rsidR="00211207" w:rsidRPr="008A70F0">
        <w:rPr>
          <w:sz w:val="19"/>
          <w:szCs w:val="19"/>
        </w:rPr>
        <w:t>food inspection, are permitted providing</w:t>
      </w:r>
      <w:r w:rsidR="007C2CBE">
        <w:rPr>
          <w:sz w:val="19"/>
          <w:szCs w:val="19"/>
        </w:rPr>
        <w:t xml:space="preserve"> the</w:t>
      </w:r>
      <w:r w:rsidR="00211207" w:rsidRPr="008A70F0">
        <w:rPr>
          <w:sz w:val="19"/>
          <w:szCs w:val="19"/>
        </w:rPr>
        <w:t xml:space="preserve"> use</w:t>
      </w:r>
      <w:r w:rsidR="0067502C">
        <w:rPr>
          <w:sz w:val="19"/>
          <w:szCs w:val="19"/>
        </w:rPr>
        <w:t>s</w:t>
      </w:r>
      <w:r w:rsidR="00211207" w:rsidRPr="008A70F0">
        <w:rPr>
          <w:sz w:val="19"/>
          <w:szCs w:val="19"/>
        </w:rPr>
        <w:t xml:space="preserve"> meet applicable regulations </w:t>
      </w:r>
      <w:r w:rsidR="00E670C3">
        <w:rPr>
          <w:sz w:val="19"/>
          <w:szCs w:val="19"/>
        </w:rPr>
        <w:t>that establish</w:t>
      </w:r>
      <w:r w:rsidR="00E670C3" w:rsidRPr="008A70F0">
        <w:rPr>
          <w:sz w:val="19"/>
          <w:szCs w:val="19"/>
        </w:rPr>
        <w:t xml:space="preserve"> </w:t>
      </w:r>
      <w:r w:rsidR="00211207" w:rsidRPr="008A70F0">
        <w:rPr>
          <w:sz w:val="19"/>
          <w:szCs w:val="19"/>
        </w:rPr>
        <w:t xml:space="preserve">limitations </w:t>
      </w:r>
      <w:r w:rsidR="00E670C3">
        <w:rPr>
          <w:sz w:val="19"/>
          <w:szCs w:val="19"/>
        </w:rPr>
        <w:t>pertaining</w:t>
      </w:r>
      <w:r w:rsidR="00E670C3" w:rsidRPr="008A70F0">
        <w:rPr>
          <w:sz w:val="19"/>
          <w:szCs w:val="19"/>
        </w:rPr>
        <w:t xml:space="preserve"> </w:t>
      </w:r>
      <w:r w:rsidR="00211207" w:rsidRPr="008A70F0">
        <w:rPr>
          <w:sz w:val="19"/>
          <w:szCs w:val="19"/>
        </w:rPr>
        <w:t>to all (organic and non-organic) food products.</w:t>
      </w:r>
    </w:p>
    <w:p w14:paraId="5F2D89BB" w14:textId="54925E1B" w:rsidR="00211207" w:rsidRPr="008A70F0" w:rsidRDefault="00211207" w:rsidP="00036FDA">
      <w:pPr>
        <w:numPr>
          <w:ilvl w:val="0"/>
          <w:numId w:val="7"/>
        </w:numPr>
        <w:tabs>
          <w:tab w:val="clear" w:pos="1080"/>
          <w:tab w:val="num" w:pos="900"/>
          <w:tab w:val="left" w:pos="7020"/>
        </w:tabs>
        <w:spacing w:after="120"/>
        <w:ind w:left="900" w:hanging="266"/>
        <w:rPr>
          <w:b/>
          <w:sz w:val="19"/>
          <w:szCs w:val="19"/>
        </w:rPr>
      </w:pPr>
      <w:r w:rsidRPr="008A70F0">
        <w:rPr>
          <w:i/>
          <w:sz w:val="19"/>
          <w:szCs w:val="19"/>
        </w:rPr>
        <w:t xml:space="preserve">This natural flavor has been handed </w:t>
      </w:r>
      <w:r w:rsidRPr="008A70F0">
        <w:rPr>
          <w:b/>
          <w:i/>
          <w:sz w:val="19"/>
          <w:szCs w:val="19"/>
          <w:u w:val="single"/>
        </w:rPr>
        <w:t>without</w:t>
      </w:r>
      <w:r w:rsidRPr="008A70F0">
        <w:rPr>
          <w:i/>
          <w:sz w:val="19"/>
          <w:szCs w:val="19"/>
        </w:rPr>
        <w:t xml:space="preserve"> the use of ionizing radiation as described in 21 CFR 179.26(US)</w:t>
      </w:r>
      <w:r w:rsidR="000675DC">
        <w:rPr>
          <w:i/>
          <w:sz w:val="19"/>
          <w:szCs w:val="19"/>
        </w:rPr>
        <w:t>,</w:t>
      </w:r>
      <w:r w:rsidRPr="008A70F0">
        <w:rPr>
          <w:i/>
          <w:sz w:val="19"/>
          <w:szCs w:val="19"/>
        </w:rPr>
        <w:t xml:space="preserve"> Canadian Food and Drug Regulations, Division 26, B.26.001(a-c)(Canada)</w:t>
      </w:r>
      <w:r w:rsidR="000675DC">
        <w:rPr>
          <w:i/>
          <w:sz w:val="19"/>
          <w:szCs w:val="19"/>
        </w:rPr>
        <w:t>,</w:t>
      </w:r>
      <w:r w:rsidR="000675DC" w:rsidRPr="000675DC">
        <w:rPr>
          <w:i/>
          <w:sz w:val="19"/>
          <w:szCs w:val="19"/>
        </w:rPr>
        <w:t>Council Directive 96/29/Euratom (EU)</w:t>
      </w:r>
      <w:r w:rsidR="000675DC">
        <w:rPr>
          <w:i/>
          <w:sz w:val="19"/>
          <w:szCs w:val="19"/>
        </w:rPr>
        <w:t xml:space="preserve">  or </w:t>
      </w:r>
      <w:r w:rsidR="000675DC" w:rsidRPr="000675DC">
        <w:rPr>
          <w:i/>
          <w:sz w:val="19"/>
          <w:szCs w:val="19"/>
        </w:rPr>
        <w:t xml:space="preserve">LPO Guidelines for the Organic Operation Article </w:t>
      </w:r>
      <w:r w:rsidR="000675DC">
        <w:rPr>
          <w:i/>
          <w:sz w:val="19"/>
          <w:szCs w:val="19"/>
        </w:rPr>
        <w:t xml:space="preserve">4 (Mexico) as applicable? </w:t>
      </w:r>
      <w:r w:rsidRPr="008A70F0">
        <w:rPr>
          <w:i/>
          <w:sz w:val="19"/>
          <w:szCs w:val="19"/>
        </w:rPr>
        <w:t xml:space="preserve">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009673B1">
        <w:rPr>
          <w:b/>
          <w:sz w:val="19"/>
          <w:szCs w:val="19"/>
        </w:rPr>
        <w:t xml:space="preserve">Yes  </w:t>
      </w:r>
      <w:r w:rsidRPr="008A70F0">
        <w:rPr>
          <w:sz w:val="19"/>
          <w:szCs w:val="19"/>
        </w:rPr>
        <w:fldChar w:fldCharType="begin">
          <w:ffData>
            <w:name w:val="Check1"/>
            <w:enabled/>
            <w:calcOnExit w:val="0"/>
            <w:checkBox>
              <w:sizeAuto/>
              <w:default w:val="0"/>
              <w:checked w:val="0"/>
            </w:checkBox>
          </w:ffData>
        </w:fldChar>
      </w:r>
      <w:r w:rsidRPr="008A70F0">
        <w:rPr>
          <w:sz w:val="19"/>
          <w:szCs w:val="19"/>
        </w:rPr>
        <w:instrText xml:space="preserve"> FORMCHECKBOX </w:instrText>
      </w:r>
      <w:r w:rsidR="007F1607">
        <w:rPr>
          <w:sz w:val="19"/>
          <w:szCs w:val="19"/>
        </w:rPr>
      </w:r>
      <w:r w:rsidR="007F1607">
        <w:rPr>
          <w:sz w:val="19"/>
          <w:szCs w:val="19"/>
        </w:rPr>
        <w:fldChar w:fldCharType="separate"/>
      </w:r>
      <w:r w:rsidRPr="008A70F0">
        <w:rPr>
          <w:sz w:val="19"/>
          <w:szCs w:val="19"/>
        </w:rPr>
        <w:fldChar w:fldCharType="end"/>
      </w:r>
      <w:r w:rsidRPr="008A70F0">
        <w:rPr>
          <w:b/>
          <w:sz w:val="19"/>
          <w:szCs w:val="19"/>
        </w:rPr>
        <w:t>No</w:t>
      </w:r>
    </w:p>
    <w:p w14:paraId="7109C3F1" w14:textId="3C05C73D" w:rsidR="00211207" w:rsidRPr="008A70F0" w:rsidRDefault="00E50B17" w:rsidP="00211207">
      <w:pPr>
        <w:tabs>
          <w:tab w:val="num" w:pos="900"/>
        </w:tabs>
        <w:spacing w:after="120"/>
        <w:ind w:left="-86"/>
        <w:rPr>
          <w:b/>
          <w:sz w:val="19"/>
          <w:szCs w:val="19"/>
        </w:rPr>
      </w:pPr>
      <w:r>
        <w:rPr>
          <w:b/>
          <w:sz w:val="19"/>
          <w:szCs w:val="19"/>
        </w:rPr>
        <w:t>D</w:t>
      </w:r>
      <w:r w:rsidR="00211207" w:rsidRPr="008A70F0">
        <w:rPr>
          <w:b/>
          <w:sz w:val="19"/>
          <w:szCs w:val="19"/>
        </w:rPr>
        <w:t xml:space="preserve">. Nanotechnology </w:t>
      </w:r>
      <w:r w:rsidR="00211207" w:rsidRPr="008A70F0">
        <w:rPr>
          <w:sz w:val="19"/>
          <w:szCs w:val="19"/>
        </w:rPr>
        <w:t xml:space="preserve">or technologies </w:t>
      </w:r>
      <w:r w:rsidR="00211207" w:rsidRPr="008A70F0">
        <w:rPr>
          <w:i/>
          <w:sz w:val="19"/>
          <w:szCs w:val="19"/>
        </w:rPr>
        <w:t>intentionally</w:t>
      </w:r>
      <w:r w:rsidR="00211207" w:rsidRPr="008A70F0">
        <w:rPr>
          <w:sz w:val="19"/>
          <w:szCs w:val="19"/>
        </w:rPr>
        <w:t xml:space="preserve"> manipulating matter at atomic, molecular, or macromolecular dimensions typically between 1 and 100 nm to create materials, devices and systems with fundamentally new properties and functions, is prohibited for all uses and materials used in organic products. Naturally occurring nano-sized particles or those produced incidentally are permitted.</w:t>
      </w:r>
    </w:p>
    <w:p w14:paraId="4E97B45D" w14:textId="64B67638" w:rsidR="00A52F2E" w:rsidRPr="00677573" w:rsidRDefault="00211207" w:rsidP="00677573">
      <w:pPr>
        <w:numPr>
          <w:ilvl w:val="0"/>
          <w:numId w:val="7"/>
        </w:numPr>
        <w:tabs>
          <w:tab w:val="clear" w:pos="1080"/>
          <w:tab w:val="num" w:pos="900"/>
        </w:tabs>
        <w:ind w:left="900" w:hanging="266"/>
        <w:rPr>
          <w:i/>
          <w:sz w:val="19"/>
          <w:szCs w:val="19"/>
        </w:rPr>
      </w:pPr>
      <w:r w:rsidRPr="008A70F0">
        <w:rPr>
          <w:i/>
          <w:sz w:val="19"/>
          <w:szCs w:val="19"/>
        </w:rPr>
        <w:t xml:space="preserve">This natural flavor has been handed </w:t>
      </w:r>
      <w:r w:rsidRPr="00D571DD">
        <w:rPr>
          <w:b/>
          <w:i/>
          <w:sz w:val="19"/>
          <w:szCs w:val="19"/>
          <w:u w:val="single"/>
        </w:rPr>
        <w:t>without</w:t>
      </w:r>
      <w:r w:rsidRPr="008A70F0">
        <w:rPr>
          <w:i/>
          <w:sz w:val="19"/>
          <w:szCs w:val="19"/>
        </w:rPr>
        <w:t xml:space="preserve"> the use of nanotechnology as described in NOP Policy Memo 15-2 (US)</w:t>
      </w:r>
      <w:r w:rsidR="00486636">
        <w:rPr>
          <w:i/>
          <w:sz w:val="19"/>
          <w:szCs w:val="19"/>
        </w:rPr>
        <w:t>,</w:t>
      </w:r>
      <w:r w:rsidRPr="008A70F0">
        <w:rPr>
          <w:i/>
          <w:sz w:val="19"/>
          <w:szCs w:val="19"/>
        </w:rPr>
        <w:t xml:space="preserve"> </w:t>
      </w:r>
      <w:r w:rsidRPr="009673B1">
        <w:rPr>
          <w:i/>
          <w:sz w:val="19"/>
          <w:szCs w:val="19"/>
        </w:rPr>
        <w:t>CAN/CGSB-32.310-2015</w:t>
      </w:r>
      <w:r w:rsidRPr="008A70F0">
        <w:rPr>
          <w:i/>
          <w:sz w:val="19"/>
          <w:szCs w:val="19"/>
        </w:rPr>
        <w:t>(Canada)</w:t>
      </w:r>
      <w:r w:rsidR="00A52F2E">
        <w:rPr>
          <w:i/>
          <w:sz w:val="19"/>
          <w:szCs w:val="19"/>
        </w:rPr>
        <w:t>, and/or</w:t>
      </w:r>
      <w:r w:rsidR="00A52F2E" w:rsidRPr="00A52F2E">
        <w:t xml:space="preserve"> </w:t>
      </w:r>
      <w:r w:rsidR="00A52F2E">
        <w:rPr>
          <w:i/>
          <w:sz w:val="19"/>
          <w:szCs w:val="19"/>
        </w:rPr>
        <w:t>LPO G</w:t>
      </w:r>
      <w:r w:rsidR="00A52F2E" w:rsidRPr="00A52F2E">
        <w:rPr>
          <w:i/>
          <w:sz w:val="19"/>
          <w:szCs w:val="19"/>
        </w:rPr>
        <w:t>uidelines for the Organic Operation Article 276, VI</w:t>
      </w:r>
      <w:r w:rsidR="00A52F2E">
        <w:rPr>
          <w:i/>
          <w:sz w:val="19"/>
          <w:szCs w:val="19"/>
        </w:rPr>
        <w:t xml:space="preserve"> (Mexico)</w:t>
      </w:r>
      <w:r w:rsidR="000675DC">
        <w:rPr>
          <w:i/>
          <w:sz w:val="19"/>
          <w:szCs w:val="19"/>
        </w:rPr>
        <w:t xml:space="preserve"> </w:t>
      </w:r>
      <w:r w:rsidR="00A52F2E">
        <w:rPr>
          <w:i/>
          <w:sz w:val="19"/>
          <w:szCs w:val="19"/>
        </w:rPr>
        <w:t xml:space="preserve">as applicable?. </w:t>
      </w:r>
      <w:r w:rsidR="0018509D" w:rsidRPr="00A52F2E" w:rsidDel="0018509D">
        <w:rPr>
          <w:i/>
          <w:sz w:val="19"/>
          <w:szCs w:val="19"/>
        </w:rPr>
        <w:t xml:space="preserve"> </w:t>
      </w:r>
      <w:r w:rsidRPr="00652322">
        <w:rPr>
          <w:i/>
          <w:sz w:val="19"/>
          <w:szCs w:val="19"/>
        </w:rPr>
        <w:fldChar w:fldCharType="begin">
          <w:ffData>
            <w:name w:val="Check1"/>
            <w:enabled/>
            <w:calcOnExit w:val="0"/>
            <w:checkBox>
              <w:sizeAuto/>
              <w:default w:val="0"/>
              <w:checked w:val="0"/>
            </w:checkBox>
          </w:ffData>
        </w:fldChar>
      </w:r>
      <w:r w:rsidRPr="00A52F2E">
        <w:rPr>
          <w:i/>
          <w:sz w:val="19"/>
          <w:szCs w:val="19"/>
        </w:rPr>
        <w:instrText xml:space="preserve"> FORMCHECKBOX </w:instrText>
      </w:r>
      <w:r w:rsidR="007F1607">
        <w:rPr>
          <w:i/>
          <w:sz w:val="19"/>
          <w:szCs w:val="19"/>
        </w:rPr>
      </w:r>
      <w:r w:rsidR="007F1607">
        <w:rPr>
          <w:i/>
          <w:sz w:val="19"/>
          <w:szCs w:val="19"/>
        </w:rPr>
        <w:fldChar w:fldCharType="separate"/>
      </w:r>
      <w:r w:rsidRPr="00652322">
        <w:rPr>
          <w:i/>
          <w:sz w:val="19"/>
          <w:szCs w:val="19"/>
        </w:rPr>
        <w:fldChar w:fldCharType="end"/>
      </w:r>
      <w:r w:rsidR="009673B1" w:rsidRPr="00A52F2E">
        <w:rPr>
          <w:b/>
          <w:sz w:val="19"/>
          <w:szCs w:val="19"/>
        </w:rPr>
        <w:t xml:space="preserve">Yes </w:t>
      </w:r>
      <w:r w:rsidRPr="00A52F2E">
        <w:rPr>
          <w:i/>
          <w:sz w:val="19"/>
          <w:szCs w:val="19"/>
        </w:rPr>
        <w:t xml:space="preserve"> </w:t>
      </w:r>
      <w:r w:rsidRPr="00652322">
        <w:rPr>
          <w:i/>
          <w:sz w:val="19"/>
          <w:szCs w:val="19"/>
        </w:rPr>
        <w:fldChar w:fldCharType="begin">
          <w:ffData>
            <w:name w:val="Check1"/>
            <w:enabled/>
            <w:calcOnExit w:val="0"/>
            <w:checkBox>
              <w:sizeAuto/>
              <w:default w:val="0"/>
              <w:checked w:val="0"/>
            </w:checkBox>
          </w:ffData>
        </w:fldChar>
      </w:r>
      <w:r w:rsidRPr="00A52F2E">
        <w:rPr>
          <w:i/>
          <w:sz w:val="19"/>
          <w:szCs w:val="19"/>
        </w:rPr>
        <w:instrText xml:space="preserve"> FORMCHECKBOX </w:instrText>
      </w:r>
      <w:r w:rsidR="007F1607">
        <w:rPr>
          <w:i/>
          <w:sz w:val="19"/>
          <w:szCs w:val="19"/>
        </w:rPr>
      </w:r>
      <w:r w:rsidR="007F1607">
        <w:rPr>
          <w:i/>
          <w:sz w:val="19"/>
          <w:szCs w:val="19"/>
        </w:rPr>
        <w:fldChar w:fldCharType="separate"/>
      </w:r>
      <w:r w:rsidRPr="00652322">
        <w:rPr>
          <w:i/>
          <w:sz w:val="19"/>
          <w:szCs w:val="19"/>
        </w:rPr>
        <w:fldChar w:fldCharType="end"/>
      </w:r>
      <w:r w:rsidR="009673B1" w:rsidRPr="00A52F2E">
        <w:rPr>
          <w:i/>
          <w:sz w:val="19"/>
          <w:szCs w:val="19"/>
        </w:rPr>
        <w:t xml:space="preserve"> </w:t>
      </w:r>
      <w:r w:rsidRPr="00A52F2E">
        <w:rPr>
          <w:b/>
          <w:sz w:val="19"/>
          <w:szCs w:val="19"/>
        </w:rPr>
        <w:t>No</w:t>
      </w:r>
    </w:p>
    <w:p w14:paraId="39A96D0F" w14:textId="1DA9693D" w:rsidR="007E23B6" w:rsidRDefault="00E50B17" w:rsidP="00211207">
      <w:pPr>
        <w:spacing w:after="120"/>
        <w:rPr>
          <w:sz w:val="19"/>
          <w:szCs w:val="19"/>
        </w:rPr>
      </w:pPr>
      <w:r>
        <w:rPr>
          <w:b/>
          <w:sz w:val="19"/>
          <w:szCs w:val="19"/>
        </w:rPr>
        <w:t>E</w:t>
      </w:r>
      <w:r w:rsidR="007E23B6">
        <w:rPr>
          <w:b/>
          <w:sz w:val="19"/>
          <w:szCs w:val="19"/>
        </w:rPr>
        <w:t>.  Commercial Availability</w:t>
      </w:r>
      <w:r w:rsidR="000E7833">
        <w:rPr>
          <w:b/>
          <w:sz w:val="19"/>
          <w:szCs w:val="19"/>
        </w:rPr>
        <w:t xml:space="preserve"> </w:t>
      </w:r>
      <w:r w:rsidR="000E7833">
        <w:rPr>
          <w:sz w:val="19"/>
          <w:szCs w:val="19"/>
        </w:rPr>
        <w:t>is the ability to obtain an input, in this case a natural flavor product, in an appropriate form, quality, or quantity to fulfill an essential function. Non-organic natural flavors may only be used</w:t>
      </w:r>
      <w:r w:rsidR="00F8487B">
        <w:rPr>
          <w:sz w:val="19"/>
          <w:szCs w:val="19"/>
        </w:rPr>
        <w:t xml:space="preserve"> in products </w:t>
      </w:r>
      <w:r w:rsidR="00345C17">
        <w:rPr>
          <w:sz w:val="19"/>
          <w:szCs w:val="19"/>
        </w:rPr>
        <w:t>with an</w:t>
      </w:r>
      <w:r w:rsidR="00056BE8">
        <w:rPr>
          <w:sz w:val="19"/>
          <w:szCs w:val="19"/>
        </w:rPr>
        <w:t xml:space="preserve"> “organic” </w:t>
      </w:r>
      <w:r w:rsidR="00345C17">
        <w:rPr>
          <w:sz w:val="19"/>
          <w:szCs w:val="19"/>
        </w:rPr>
        <w:t xml:space="preserve">label claim </w:t>
      </w:r>
      <w:r w:rsidR="00F8487B">
        <w:rPr>
          <w:sz w:val="19"/>
          <w:szCs w:val="19"/>
        </w:rPr>
        <w:t>under the NOP</w:t>
      </w:r>
      <w:r w:rsidR="000E7833">
        <w:rPr>
          <w:sz w:val="19"/>
          <w:szCs w:val="19"/>
        </w:rPr>
        <w:t xml:space="preserve"> when organic flavors are not commercially available. </w:t>
      </w:r>
    </w:p>
    <w:p w14:paraId="2D6352F3" w14:textId="7BB9E77E" w:rsidR="00F8487B" w:rsidRPr="009673B1" w:rsidRDefault="00F8487B" w:rsidP="00036FDA">
      <w:pPr>
        <w:numPr>
          <w:ilvl w:val="0"/>
          <w:numId w:val="7"/>
        </w:numPr>
        <w:tabs>
          <w:tab w:val="clear" w:pos="1080"/>
          <w:tab w:val="num" w:pos="900"/>
        </w:tabs>
        <w:spacing w:after="120"/>
        <w:ind w:left="900" w:hanging="266"/>
        <w:rPr>
          <w:i/>
          <w:sz w:val="19"/>
          <w:szCs w:val="19"/>
        </w:rPr>
      </w:pPr>
      <w:r>
        <w:rPr>
          <w:i/>
          <w:sz w:val="19"/>
          <w:szCs w:val="19"/>
        </w:rPr>
        <w:t>Is this natural flavor commercially available in organic form?</w:t>
      </w:r>
      <w:r w:rsidRPr="008A70F0">
        <w:rPr>
          <w:i/>
          <w:sz w:val="19"/>
          <w:szCs w:val="19"/>
        </w:rPr>
        <w:t xml:space="preserve">  </w:t>
      </w:r>
      <w:r w:rsidRPr="009673B1">
        <w:rPr>
          <w:i/>
          <w:sz w:val="19"/>
          <w:szCs w:val="19"/>
        </w:rPr>
        <w:fldChar w:fldCharType="begin">
          <w:ffData>
            <w:name w:val="Check1"/>
            <w:enabled/>
            <w:calcOnExit w:val="0"/>
            <w:checkBox>
              <w:sizeAuto/>
              <w:default w:val="0"/>
              <w:checked w:val="0"/>
            </w:checkBox>
          </w:ffData>
        </w:fldChar>
      </w:r>
      <w:r w:rsidRPr="009673B1">
        <w:rPr>
          <w:i/>
          <w:sz w:val="19"/>
          <w:szCs w:val="19"/>
        </w:rPr>
        <w:instrText xml:space="preserve"> FORMCHECKBOX </w:instrText>
      </w:r>
      <w:r w:rsidR="007F1607">
        <w:rPr>
          <w:i/>
          <w:sz w:val="19"/>
          <w:szCs w:val="19"/>
        </w:rPr>
      </w:r>
      <w:r w:rsidR="007F1607">
        <w:rPr>
          <w:i/>
          <w:sz w:val="19"/>
          <w:szCs w:val="19"/>
        </w:rPr>
        <w:fldChar w:fldCharType="separate"/>
      </w:r>
      <w:r w:rsidRPr="009673B1">
        <w:rPr>
          <w:i/>
          <w:sz w:val="19"/>
          <w:szCs w:val="19"/>
        </w:rPr>
        <w:fldChar w:fldCharType="end"/>
      </w:r>
      <w:r w:rsidRPr="009673B1">
        <w:rPr>
          <w:b/>
          <w:sz w:val="19"/>
          <w:szCs w:val="19"/>
        </w:rPr>
        <w:t>Yes</w:t>
      </w:r>
      <w:r w:rsidRPr="009673B1">
        <w:rPr>
          <w:i/>
          <w:sz w:val="19"/>
          <w:szCs w:val="19"/>
        </w:rPr>
        <w:t xml:space="preserve"> </w:t>
      </w:r>
      <w:r w:rsidR="009673B1">
        <w:rPr>
          <w:i/>
          <w:sz w:val="19"/>
          <w:szCs w:val="19"/>
        </w:rPr>
        <w:t xml:space="preserve"> </w:t>
      </w:r>
      <w:r w:rsidRPr="009673B1">
        <w:rPr>
          <w:i/>
          <w:sz w:val="19"/>
          <w:szCs w:val="19"/>
        </w:rPr>
        <w:fldChar w:fldCharType="begin">
          <w:ffData>
            <w:name w:val="Check1"/>
            <w:enabled/>
            <w:calcOnExit w:val="0"/>
            <w:checkBox>
              <w:sizeAuto/>
              <w:default w:val="0"/>
              <w:checked w:val="0"/>
            </w:checkBox>
          </w:ffData>
        </w:fldChar>
      </w:r>
      <w:r w:rsidRPr="009673B1">
        <w:rPr>
          <w:i/>
          <w:sz w:val="19"/>
          <w:szCs w:val="19"/>
        </w:rPr>
        <w:instrText xml:space="preserve"> FORMCHECKBOX </w:instrText>
      </w:r>
      <w:r w:rsidR="007F1607">
        <w:rPr>
          <w:i/>
          <w:sz w:val="19"/>
          <w:szCs w:val="19"/>
        </w:rPr>
      </w:r>
      <w:r w:rsidR="007F1607">
        <w:rPr>
          <w:i/>
          <w:sz w:val="19"/>
          <w:szCs w:val="19"/>
        </w:rPr>
        <w:fldChar w:fldCharType="separate"/>
      </w:r>
      <w:r w:rsidRPr="009673B1">
        <w:rPr>
          <w:i/>
          <w:sz w:val="19"/>
          <w:szCs w:val="19"/>
        </w:rPr>
        <w:fldChar w:fldCharType="end"/>
      </w:r>
      <w:r w:rsidRPr="009673B1">
        <w:rPr>
          <w:b/>
          <w:sz w:val="19"/>
          <w:szCs w:val="19"/>
        </w:rPr>
        <w:t>No</w:t>
      </w:r>
      <w:r w:rsidR="00BB4B00">
        <w:rPr>
          <w:b/>
          <w:sz w:val="19"/>
          <w:szCs w:val="19"/>
        </w:rPr>
        <w:t xml:space="preserve">  </w:t>
      </w:r>
      <w:r w:rsidR="00BB4B00" w:rsidRPr="009673B1">
        <w:rPr>
          <w:i/>
          <w:sz w:val="19"/>
          <w:szCs w:val="19"/>
        </w:rPr>
        <w:fldChar w:fldCharType="begin">
          <w:ffData>
            <w:name w:val="Check1"/>
            <w:enabled/>
            <w:calcOnExit w:val="0"/>
            <w:checkBox>
              <w:sizeAuto/>
              <w:default w:val="0"/>
              <w:checked w:val="0"/>
            </w:checkBox>
          </w:ffData>
        </w:fldChar>
      </w:r>
      <w:r w:rsidR="00BB4B00" w:rsidRPr="009673B1">
        <w:rPr>
          <w:i/>
          <w:sz w:val="19"/>
          <w:szCs w:val="19"/>
        </w:rPr>
        <w:instrText xml:space="preserve"> FORMCHECKBOX </w:instrText>
      </w:r>
      <w:r w:rsidR="007F1607">
        <w:rPr>
          <w:i/>
          <w:sz w:val="19"/>
          <w:szCs w:val="19"/>
        </w:rPr>
      </w:r>
      <w:r w:rsidR="007F1607">
        <w:rPr>
          <w:i/>
          <w:sz w:val="19"/>
          <w:szCs w:val="19"/>
        </w:rPr>
        <w:fldChar w:fldCharType="separate"/>
      </w:r>
      <w:r w:rsidR="00BB4B00" w:rsidRPr="009673B1">
        <w:rPr>
          <w:i/>
          <w:sz w:val="19"/>
          <w:szCs w:val="19"/>
        </w:rPr>
        <w:fldChar w:fldCharType="end"/>
      </w:r>
      <w:r w:rsidR="00BB4B00">
        <w:rPr>
          <w:b/>
          <w:sz w:val="19"/>
          <w:szCs w:val="19"/>
        </w:rPr>
        <w:t xml:space="preserve">N/A – flavor is used in product certified under </w:t>
      </w:r>
      <w:r w:rsidR="00345C17">
        <w:rPr>
          <w:b/>
          <w:sz w:val="19"/>
          <w:szCs w:val="19"/>
        </w:rPr>
        <w:t>COR</w:t>
      </w:r>
      <w:r w:rsidR="000675DC">
        <w:rPr>
          <w:b/>
          <w:sz w:val="19"/>
          <w:szCs w:val="19"/>
        </w:rPr>
        <w:t xml:space="preserve">, </w:t>
      </w:r>
      <w:r w:rsidR="000675DC" w:rsidRPr="000675DC">
        <w:rPr>
          <w:b/>
          <w:sz w:val="19"/>
          <w:szCs w:val="19"/>
        </w:rPr>
        <w:t>European Commission (EC) No 889/2008</w:t>
      </w:r>
      <w:r w:rsidR="000675DC">
        <w:rPr>
          <w:b/>
          <w:sz w:val="19"/>
          <w:szCs w:val="19"/>
        </w:rPr>
        <w:t>, or LPO only</w:t>
      </w:r>
      <w:r w:rsidR="00BB4B00">
        <w:rPr>
          <w:b/>
          <w:sz w:val="19"/>
          <w:szCs w:val="19"/>
        </w:rPr>
        <w:t xml:space="preserve">. </w:t>
      </w:r>
    </w:p>
    <w:p w14:paraId="24580BE5" w14:textId="64958180" w:rsidR="00181AA9" w:rsidRDefault="00F8487B" w:rsidP="003A2964">
      <w:pPr>
        <w:spacing w:line="276" w:lineRule="auto"/>
        <w:ind w:left="720"/>
        <w:rPr>
          <w:sz w:val="19"/>
          <w:szCs w:val="19"/>
        </w:rPr>
      </w:pPr>
      <w:r>
        <w:rPr>
          <w:sz w:val="19"/>
          <w:szCs w:val="19"/>
        </w:rPr>
        <w:t xml:space="preserve">If </w:t>
      </w:r>
      <w:r>
        <w:rPr>
          <w:b/>
          <w:sz w:val="19"/>
          <w:szCs w:val="19"/>
        </w:rPr>
        <w:t>No</w:t>
      </w:r>
      <w:r>
        <w:rPr>
          <w:sz w:val="19"/>
          <w:szCs w:val="19"/>
        </w:rPr>
        <w:t>, provide</w:t>
      </w:r>
      <w:r w:rsidR="001F4DD7">
        <w:rPr>
          <w:sz w:val="19"/>
          <w:szCs w:val="19"/>
        </w:rPr>
        <w:t xml:space="preserve"> specific</w:t>
      </w:r>
      <w:r>
        <w:rPr>
          <w:sz w:val="19"/>
          <w:szCs w:val="19"/>
        </w:rPr>
        <w:t xml:space="preserve"> details </w:t>
      </w:r>
      <w:r w:rsidR="00181AA9">
        <w:rPr>
          <w:sz w:val="19"/>
          <w:szCs w:val="19"/>
        </w:rPr>
        <w:t xml:space="preserve">regarding how commercial availability has been assessed for this natural flavor </w:t>
      </w:r>
      <w:r w:rsidR="006A47D2">
        <w:rPr>
          <w:sz w:val="19"/>
          <w:szCs w:val="19"/>
        </w:rPr>
        <w:t>and if the flavor house intends to develop an organic alternative</w:t>
      </w:r>
      <w:r w:rsidR="00181AA9">
        <w:rPr>
          <w:sz w:val="19"/>
          <w:szCs w:val="19"/>
        </w:rPr>
        <w:t xml:space="preserve">. Note that any information provided is intended to assist the operation using the natural flavor </w:t>
      </w:r>
      <w:r w:rsidR="001F4DD7">
        <w:rPr>
          <w:sz w:val="19"/>
          <w:szCs w:val="19"/>
        </w:rPr>
        <w:t>in</w:t>
      </w:r>
      <w:r w:rsidR="00181AA9">
        <w:rPr>
          <w:sz w:val="19"/>
          <w:szCs w:val="19"/>
        </w:rPr>
        <w:t xml:space="preserve"> demonstrat</w:t>
      </w:r>
      <w:r w:rsidR="001F4DD7">
        <w:rPr>
          <w:sz w:val="19"/>
          <w:szCs w:val="19"/>
        </w:rPr>
        <w:t>ing</w:t>
      </w:r>
      <w:r w:rsidR="00181AA9">
        <w:rPr>
          <w:sz w:val="19"/>
          <w:szCs w:val="19"/>
        </w:rPr>
        <w:t xml:space="preserve"> compliance with NOP commercial availability requirements</w:t>
      </w:r>
      <w:r w:rsidR="001F4DD7">
        <w:rPr>
          <w:sz w:val="19"/>
          <w:szCs w:val="19"/>
        </w:rPr>
        <w:t>.</w:t>
      </w:r>
    </w:p>
    <w:p w14:paraId="5B5D9546" w14:textId="0E6AB0E9" w:rsidR="00F8487B" w:rsidRDefault="001F4DD7" w:rsidP="003A2964">
      <w:pPr>
        <w:spacing w:line="276" w:lineRule="auto"/>
        <w:ind w:left="720"/>
        <w:rPr>
          <w:sz w:val="19"/>
          <w:szCs w:val="19"/>
          <w:u w:val="single"/>
        </w:rPr>
      </w:pPr>
      <w:r w:rsidRPr="003A2964">
        <w:rPr>
          <w:b/>
          <w:sz w:val="19"/>
          <w:szCs w:val="19"/>
        </w:rPr>
        <w:t>Commercial Availability Explanation</w:t>
      </w:r>
      <w:r>
        <w:rPr>
          <w:sz w:val="19"/>
          <w:szCs w:val="19"/>
        </w:rPr>
        <w:t>:</w:t>
      </w:r>
      <w:r w:rsidR="00F8487B" w:rsidRPr="00697FF2">
        <w:rPr>
          <w:sz w:val="19"/>
          <w:szCs w:val="19"/>
        </w:rPr>
        <w:t xml:space="preserve"> </w:t>
      </w:r>
      <w:r w:rsidR="00F8487B" w:rsidRPr="0056138D">
        <w:rPr>
          <w:sz w:val="19"/>
          <w:szCs w:val="19"/>
          <w:u w:val="single"/>
        </w:rPr>
        <w:fldChar w:fldCharType="begin">
          <w:ffData>
            <w:name w:val="Text15"/>
            <w:enabled/>
            <w:calcOnExit w:val="0"/>
            <w:textInput/>
          </w:ffData>
        </w:fldChar>
      </w:r>
      <w:r w:rsidR="00F8487B" w:rsidRPr="0056138D">
        <w:rPr>
          <w:sz w:val="19"/>
          <w:szCs w:val="19"/>
          <w:u w:val="single"/>
        </w:rPr>
        <w:instrText xml:space="preserve"> FORMTEXT </w:instrText>
      </w:r>
      <w:r w:rsidR="00F8487B" w:rsidRPr="0056138D">
        <w:rPr>
          <w:sz w:val="19"/>
          <w:szCs w:val="19"/>
          <w:u w:val="single"/>
        </w:rPr>
      </w:r>
      <w:r w:rsidR="00F8487B" w:rsidRPr="0056138D">
        <w:rPr>
          <w:sz w:val="19"/>
          <w:szCs w:val="19"/>
          <w:u w:val="single"/>
        </w:rPr>
        <w:fldChar w:fldCharType="separate"/>
      </w:r>
      <w:r w:rsidR="00F8487B">
        <w:rPr>
          <w:noProof/>
          <w:sz w:val="19"/>
          <w:szCs w:val="19"/>
          <w:u w:val="single"/>
        </w:rPr>
        <w:t> </w:t>
      </w:r>
      <w:r w:rsidR="00F8487B">
        <w:rPr>
          <w:noProof/>
          <w:sz w:val="19"/>
          <w:szCs w:val="19"/>
          <w:u w:val="single"/>
        </w:rPr>
        <w:t> </w:t>
      </w:r>
      <w:r w:rsidR="00F8487B">
        <w:rPr>
          <w:noProof/>
          <w:sz w:val="19"/>
          <w:szCs w:val="19"/>
          <w:u w:val="single"/>
        </w:rPr>
        <w:t> </w:t>
      </w:r>
      <w:r w:rsidR="00F8487B">
        <w:rPr>
          <w:noProof/>
          <w:sz w:val="19"/>
          <w:szCs w:val="19"/>
          <w:u w:val="single"/>
        </w:rPr>
        <w:t> </w:t>
      </w:r>
      <w:r w:rsidR="00F8487B">
        <w:rPr>
          <w:noProof/>
          <w:sz w:val="19"/>
          <w:szCs w:val="19"/>
          <w:u w:val="single"/>
        </w:rPr>
        <w:t> </w:t>
      </w:r>
      <w:r w:rsidR="00F8487B" w:rsidRPr="0056138D">
        <w:rPr>
          <w:sz w:val="19"/>
          <w:szCs w:val="19"/>
          <w:u w:val="single"/>
        </w:rPr>
        <w:fldChar w:fldCharType="end"/>
      </w:r>
      <w:r w:rsidR="00181AA9">
        <w:rPr>
          <w:sz w:val="19"/>
          <w:szCs w:val="19"/>
          <w:u w:val="single"/>
        </w:rPr>
        <w:t xml:space="preserve"> </w:t>
      </w:r>
    </w:p>
    <w:p w14:paraId="3D50710D" w14:textId="77777777" w:rsidR="009673B1" w:rsidRDefault="009673B1" w:rsidP="00690836">
      <w:pPr>
        <w:pStyle w:val="BodyText"/>
        <w:tabs>
          <w:tab w:val="num" w:pos="900"/>
        </w:tabs>
        <w:jc w:val="center"/>
        <w:rPr>
          <w:rFonts w:ascii="Times New Roman" w:hAnsi="Times New Roman" w:cs="Times New Roman"/>
          <w:b/>
          <w:i/>
          <w:sz w:val="20"/>
        </w:rPr>
      </w:pPr>
    </w:p>
    <w:p w14:paraId="35332D00" w14:textId="45FDFC92" w:rsidR="00211207" w:rsidRDefault="000E7122" w:rsidP="00690836">
      <w:pPr>
        <w:pStyle w:val="BodyText"/>
        <w:pBdr>
          <w:top w:val="single" w:sz="4" w:space="1" w:color="auto"/>
          <w:bottom w:val="single" w:sz="4" w:space="1" w:color="auto"/>
        </w:pBdr>
        <w:tabs>
          <w:tab w:val="num" w:pos="900"/>
        </w:tabs>
        <w:jc w:val="center"/>
        <w:rPr>
          <w:rFonts w:ascii="Times New Roman" w:hAnsi="Times New Roman" w:cs="Times New Roman"/>
          <w:b/>
          <w:i/>
          <w:sz w:val="20"/>
        </w:rPr>
      </w:pPr>
      <w:r>
        <w:rPr>
          <w:rFonts w:ascii="Times New Roman" w:hAnsi="Times New Roman" w:cs="Times New Roman"/>
          <w:b/>
          <w:i/>
          <w:sz w:val="20"/>
        </w:rPr>
        <w:t>To be Signed by a qualified technical person.</w:t>
      </w:r>
    </w:p>
    <w:p w14:paraId="6613F8FF" w14:textId="77777777" w:rsidR="00690836" w:rsidRPr="00211207" w:rsidRDefault="00690836" w:rsidP="00690836">
      <w:pPr>
        <w:pStyle w:val="BodyText"/>
        <w:tabs>
          <w:tab w:val="num" w:pos="900"/>
        </w:tabs>
        <w:jc w:val="center"/>
        <w:rPr>
          <w:rFonts w:ascii="Times New Roman" w:hAnsi="Times New Roman" w:cs="Times New Roman"/>
          <w:b/>
          <w:i/>
          <w:sz w:val="20"/>
        </w:rPr>
      </w:pPr>
    </w:p>
    <w:p w14:paraId="07523790" w14:textId="13AB880C" w:rsidR="00211207" w:rsidRPr="00211207" w:rsidRDefault="00211207" w:rsidP="00211207">
      <w:pPr>
        <w:pStyle w:val="BodyText"/>
        <w:rPr>
          <w:rFonts w:ascii="Times New Roman" w:hAnsi="Times New Roman" w:cs="Times New Roman"/>
          <w:sz w:val="20"/>
        </w:rPr>
      </w:pPr>
      <w:r w:rsidRPr="00211207">
        <w:rPr>
          <w:rFonts w:ascii="Times New Roman" w:hAnsi="Times New Roman" w:cs="Times New Roman"/>
          <w:sz w:val="20"/>
        </w:rPr>
        <w:t xml:space="preserve">Pursuant to </w:t>
      </w:r>
      <w:r w:rsidR="000E7122">
        <w:rPr>
          <w:rFonts w:ascii="Times New Roman" w:hAnsi="Times New Roman" w:cs="Times New Roman"/>
          <w:sz w:val="20"/>
        </w:rPr>
        <w:t xml:space="preserve">applicable regulations, </w:t>
      </w:r>
      <w:r w:rsidRPr="00211207">
        <w:rPr>
          <w:rFonts w:ascii="Times New Roman" w:hAnsi="Times New Roman" w:cs="Times New Roman"/>
          <w:sz w:val="20"/>
        </w:rPr>
        <w:t xml:space="preserve">I, on behalf of the supplier, hereby attest that the information provided in this form is accurate and truthful to the best of my knowledge. </w:t>
      </w:r>
    </w:p>
    <w:p w14:paraId="782A4BA0" w14:textId="0C211907" w:rsidR="00211207" w:rsidRPr="00211207" w:rsidRDefault="00211207" w:rsidP="00211207">
      <w:pPr>
        <w:jc w:val="both"/>
      </w:pPr>
      <w:r w:rsidRPr="00211207">
        <w:rPr>
          <w:b/>
        </w:rPr>
        <w:t>Supplier (Company) Name:</w:t>
      </w:r>
      <w:r w:rsidRPr="00211207">
        <w:rPr>
          <w:b/>
          <w:u w:val="single"/>
        </w:rPr>
        <w:fldChar w:fldCharType="begin">
          <w:ffData>
            <w:name w:val="Text19"/>
            <w:enabled/>
            <w:calcOnExit w:val="0"/>
            <w:textInput/>
          </w:ffData>
        </w:fldChar>
      </w:r>
      <w:bookmarkStart w:id="16" w:name="Text19"/>
      <w:r w:rsidRPr="00211207">
        <w:rPr>
          <w:b/>
          <w:u w:val="single"/>
        </w:rPr>
        <w:instrText xml:space="preserve"> FORMTEXT </w:instrText>
      </w:r>
      <w:r w:rsidRPr="00211207">
        <w:rPr>
          <w:b/>
          <w:u w:val="single"/>
        </w:rPr>
      </w:r>
      <w:r w:rsidRPr="00211207">
        <w:rPr>
          <w:b/>
          <w:u w:val="single"/>
        </w:rPr>
        <w:fldChar w:fldCharType="separate"/>
      </w:r>
      <w:r w:rsidR="008A163E">
        <w:rPr>
          <w:b/>
          <w:noProof/>
          <w:u w:val="single"/>
        </w:rPr>
        <w:t> </w:t>
      </w:r>
      <w:r w:rsidR="008A163E">
        <w:rPr>
          <w:b/>
          <w:noProof/>
          <w:u w:val="single"/>
        </w:rPr>
        <w:t> </w:t>
      </w:r>
      <w:r w:rsidR="008A163E">
        <w:rPr>
          <w:b/>
          <w:noProof/>
          <w:u w:val="single"/>
        </w:rPr>
        <w:t> </w:t>
      </w:r>
      <w:r w:rsidR="008A163E">
        <w:rPr>
          <w:b/>
          <w:noProof/>
          <w:u w:val="single"/>
        </w:rPr>
        <w:t> </w:t>
      </w:r>
      <w:r w:rsidR="008A163E">
        <w:rPr>
          <w:b/>
          <w:noProof/>
          <w:u w:val="single"/>
        </w:rPr>
        <w:t> </w:t>
      </w:r>
      <w:r w:rsidRPr="00211207">
        <w:rPr>
          <w:b/>
          <w:u w:val="single"/>
        </w:rPr>
        <w:fldChar w:fldCharType="end"/>
      </w:r>
      <w:bookmarkEnd w:id="16"/>
      <w:r w:rsidR="008A70F0">
        <w:rPr>
          <w:u w:val="single"/>
        </w:rPr>
        <w:tab/>
      </w:r>
      <w:r w:rsidR="008A70F0">
        <w:rPr>
          <w:u w:val="single"/>
        </w:rPr>
        <w:tab/>
      </w:r>
      <w:r w:rsidR="008A70F0">
        <w:rPr>
          <w:u w:val="single"/>
        </w:rPr>
        <w:tab/>
      </w:r>
      <w:r w:rsidR="008A70F0">
        <w:rPr>
          <w:u w:val="single"/>
        </w:rPr>
        <w:tab/>
      </w:r>
      <w:r w:rsidRPr="00211207">
        <w:rPr>
          <w:u w:val="single"/>
        </w:rPr>
        <w:tab/>
      </w:r>
      <w:r w:rsidRPr="00211207">
        <w:rPr>
          <w:b/>
        </w:rPr>
        <w:t>Date</w:t>
      </w:r>
      <w:r w:rsidR="00690836">
        <w:rPr>
          <w:b/>
        </w:rPr>
        <w:t>:</w:t>
      </w:r>
      <w:r w:rsidRPr="00690836">
        <w:rPr>
          <w:b/>
          <w:u w:val="single"/>
        </w:rPr>
        <w:fldChar w:fldCharType="begin">
          <w:ffData>
            <w:name w:val="Text23"/>
            <w:enabled/>
            <w:calcOnExit w:val="0"/>
            <w:textInput/>
          </w:ffData>
        </w:fldChar>
      </w:r>
      <w:bookmarkStart w:id="17" w:name="Text23"/>
      <w:r w:rsidRPr="00690836">
        <w:rPr>
          <w:b/>
          <w:u w:val="single"/>
        </w:rPr>
        <w:instrText xml:space="preserve"> FORMTEXT </w:instrText>
      </w:r>
      <w:r w:rsidRPr="00690836">
        <w:rPr>
          <w:b/>
          <w:u w:val="single"/>
        </w:rPr>
      </w:r>
      <w:r w:rsidRPr="00690836">
        <w:rPr>
          <w:b/>
          <w:u w:val="single"/>
        </w:rPr>
        <w:fldChar w:fldCharType="separate"/>
      </w:r>
      <w:r w:rsidR="008A163E" w:rsidRPr="00690836">
        <w:rPr>
          <w:b/>
          <w:noProof/>
          <w:u w:val="single"/>
        </w:rPr>
        <w:t> </w:t>
      </w:r>
      <w:r w:rsidR="008A163E" w:rsidRPr="00690836">
        <w:rPr>
          <w:b/>
          <w:noProof/>
          <w:u w:val="single"/>
        </w:rPr>
        <w:t> </w:t>
      </w:r>
      <w:r w:rsidR="008A163E" w:rsidRPr="00690836">
        <w:rPr>
          <w:b/>
          <w:noProof/>
          <w:u w:val="single"/>
        </w:rPr>
        <w:t> </w:t>
      </w:r>
      <w:r w:rsidR="008A163E" w:rsidRPr="00690836">
        <w:rPr>
          <w:b/>
          <w:noProof/>
          <w:u w:val="single"/>
        </w:rPr>
        <w:t> </w:t>
      </w:r>
      <w:r w:rsidR="008A163E" w:rsidRPr="00690836">
        <w:rPr>
          <w:b/>
          <w:noProof/>
          <w:u w:val="single"/>
        </w:rPr>
        <w:t> </w:t>
      </w:r>
      <w:r w:rsidRPr="00690836">
        <w:rPr>
          <w:b/>
          <w:u w:val="single"/>
        </w:rPr>
        <w:fldChar w:fldCharType="end"/>
      </w:r>
      <w:bookmarkEnd w:id="17"/>
    </w:p>
    <w:p w14:paraId="09A441CC" w14:textId="77777777" w:rsidR="00211207" w:rsidRPr="00211207" w:rsidRDefault="00211207" w:rsidP="00211207">
      <w:pPr>
        <w:jc w:val="both"/>
      </w:pPr>
    </w:p>
    <w:p w14:paraId="7D7CEE92" w14:textId="656336AC" w:rsidR="00211207" w:rsidRPr="0085567A" w:rsidRDefault="00211207" w:rsidP="008A70F0">
      <w:pPr>
        <w:tabs>
          <w:tab w:val="num" w:pos="5130"/>
        </w:tabs>
        <w:jc w:val="both"/>
        <w:rPr>
          <w:rFonts w:ascii="Arial" w:hAnsi="Arial" w:cs="Arial"/>
          <w:b/>
          <w:color w:val="2E74B5" w:themeColor="accent1" w:themeShade="BF"/>
          <w:sz w:val="30"/>
          <w:szCs w:val="30"/>
        </w:rPr>
      </w:pPr>
      <w:r w:rsidRPr="00211207">
        <w:rPr>
          <w:b/>
        </w:rPr>
        <w:t>Name of Representative (</w:t>
      </w:r>
      <w:r w:rsidR="004722F6">
        <w:rPr>
          <w:b/>
        </w:rPr>
        <w:t>P</w:t>
      </w:r>
      <w:r w:rsidRPr="00211207">
        <w:rPr>
          <w:b/>
        </w:rPr>
        <w:t>rint)</w:t>
      </w:r>
      <w:r w:rsidRPr="00211207">
        <w:t>:</w:t>
      </w:r>
      <w:r w:rsidRPr="00211207">
        <w:rPr>
          <w:u w:val="single"/>
        </w:rPr>
        <w:fldChar w:fldCharType="begin">
          <w:ffData>
            <w:name w:val="Text22"/>
            <w:enabled/>
            <w:calcOnExit w:val="0"/>
            <w:textInput/>
          </w:ffData>
        </w:fldChar>
      </w:r>
      <w:bookmarkStart w:id="18" w:name="Text22"/>
      <w:r w:rsidRPr="00211207">
        <w:rPr>
          <w:u w:val="single"/>
        </w:rPr>
        <w:instrText xml:space="preserve"> FORMTEXT </w:instrText>
      </w:r>
      <w:r w:rsidRPr="00211207">
        <w:rPr>
          <w:u w:val="single"/>
        </w:rPr>
      </w:r>
      <w:r w:rsidRPr="00211207">
        <w:rPr>
          <w:u w:val="single"/>
        </w:rPr>
        <w:fldChar w:fldCharType="separate"/>
      </w:r>
      <w:r w:rsidR="008A163E">
        <w:rPr>
          <w:noProof/>
          <w:u w:val="single"/>
        </w:rPr>
        <w:t> </w:t>
      </w:r>
      <w:r w:rsidR="008A163E">
        <w:rPr>
          <w:noProof/>
          <w:u w:val="single"/>
        </w:rPr>
        <w:t> </w:t>
      </w:r>
      <w:r w:rsidR="008A163E">
        <w:rPr>
          <w:noProof/>
          <w:u w:val="single"/>
        </w:rPr>
        <w:t> </w:t>
      </w:r>
      <w:r w:rsidR="008A163E">
        <w:rPr>
          <w:noProof/>
          <w:u w:val="single"/>
        </w:rPr>
        <w:t> </w:t>
      </w:r>
      <w:r w:rsidR="008A163E">
        <w:rPr>
          <w:noProof/>
          <w:u w:val="single"/>
        </w:rPr>
        <w:t> </w:t>
      </w:r>
      <w:r w:rsidRPr="00211207">
        <w:rPr>
          <w:u w:val="single"/>
        </w:rPr>
        <w:fldChar w:fldCharType="end"/>
      </w:r>
      <w:bookmarkEnd w:id="18"/>
      <w:r w:rsidRPr="00211207">
        <w:rPr>
          <w:u w:val="single"/>
        </w:rPr>
        <w:t xml:space="preserve">                                                                   </w:t>
      </w:r>
      <w:r w:rsidRPr="00211207">
        <w:t xml:space="preserve"> </w:t>
      </w:r>
      <w:r w:rsidRPr="00211207">
        <w:rPr>
          <w:b/>
        </w:rPr>
        <w:t>Signature</w:t>
      </w:r>
      <w:r w:rsidRPr="00211207">
        <w:t>:</w:t>
      </w:r>
      <w:r w:rsidRPr="00211207">
        <w:rPr>
          <w:u w:val="single"/>
        </w:rPr>
        <w:fldChar w:fldCharType="begin">
          <w:ffData>
            <w:name w:val="Text4"/>
            <w:enabled/>
            <w:calcOnExit w:val="0"/>
            <w:textInput/>
          </w:ffData>
        </w:fldChar>
      </w:r>
      <w:bookmarkStart w:id="19" w:name="Text4"/>
      <w:r w:rsidRPr="00211207">
        <w:rPr>
          <w:u w:val="single"/>
        </w:rPr>
        <w:instrText xml:space="preserve"> FORMTEXT </w:instrText>
      </w:r>
      <w:r w:rsidRPr="00211207">
        <w:rPr>
          <w:u w:val="single"/>
        </w:rPr>
      </w:r>
      <w:r w:rsidRPr="00211207">
        <w:rPr>
          <w:u w:val="single"/>
        </w:rPr>
        <w:fldChar w:fldCharType="separate"/>
      </w:r>
      <w:r w:rsidR="008A163E">
        <w:rPr>
          <w:noProof/>
          <w:u w:val="single"/>
        </w:rPr>
        <w:t> </w:t>
      </w:r>
      <w:r w:rsidR="008A163E">
        <w:rPr>
          <w:noProof/>
          <w:u w:val="single"/>
        </w:rPr>
        <w:t> </w:t>
      </w:r>
      <w:r w:rsidR="008A163E">
        <w:rPr>
          <w:noProof/>
          <w:u w:val="single"/>
        </w:rPr>
        <w:t> </w:t>
      </w:r>
      <w:r w:rsidR="008A163E">
        <w:rPr>
          <w:noProof/>
          <w:u w:val="single"/>
        </w:rPr>
        <w:t> </w:t>
      </w:r>
      <w:r w:rsidR="008A163E">
        <w:rPr>
          <w:noProof/>
          <w:u w:val="single"/>
        </w:rPr>
        <w:t> </w:t>
      </w:r>
      <w:r w:rsidRPr="00211207">
        <w:rPr>
          <w:u w:val="single"/>
        </w:rPr>
        <w:fldChar w:fldCharType="end"/>
      </w:r>
      <w:bookmarkEnd w:id="19"/>
      <w:r w:rsidRPr="00211207">
        <w:rPr>
          <w:u w:val="single"/>
        </w:rPr>
        <w:tab/>
      </w:r>
      <w:r w:rsidRPr="00211207">
        <w:rPr>
          <w:u w:val="single"/>
        </w:rPr>
        <w:tab/>
      </w:r>
      <w:r w:rsidRPr="00211207">
        <w:rPr>
          <w:u w:val="single"/>
        </w:rPr>
        <w:tab/>
      </w:r>
    </w:p>
    <w:p w14:paraId="3CD95179" w14:textId="77777777" w:rsidR="0085567A" w:rsidRDefault="0085567A">
      <w:pPr>
        <w:pStyle w:val="Header"/>
        <w:tabs>
          <w:tab w:val="clear" w:pos="4320"/>
          <w:tab w:val="clear" w:pos="8640"/>
        </w:tabs>
        <w:rPr>
          <w:rFonts w:ascii="Arial" w:hAnsi="Arial" w:cs="Arial"/>
          <w:sz w:val="22"/>
        </w:rPr>
      </w:pPr>
    </w:p>
    <w:p w14:paraId="7817614D" w14:textId="533A98F5" w:rsidR="0085567A" w:rsidRDefault="00387FBF">
      <w:pPr>
        <w:pStyle w:val="Header"/>
        <w:tabs>
          <w:tab w:val="clear" w:pos="4320"/>
          <w:tab w:val="clear" w:pos="8640"/>
        </w:tabs>
        <w:rPr>
          <w:rFonts w:ascii="Arial" w:hAnsi="Arial" w:cs="Arial"/>
          <w:sz w:val="22"/>
        </w:rPr>
      </w:pPr>
      <w:r>
        <w:rPr>
          <w:b/>
        </w:rPr>
        <w:t>Contact Info</w:t>
      </w:r>
      <w:r w:rsidR="004722F6">
        <w:rPr>
          <w:b/>
        </w:rPr>
        <w:t>rmation (Phone/Email)</w:t>
      </w:r>
      <w:r w:rsidRPr="00211207">
        <w:rPr>
          <w:b/>
        </w:rPr>
        <w:t>:</w:t>
      </w:r>
      <w:r w:rsidRPr="00211207">
        <w:rPr>
          <w:b/>
          <w:u w:val="single"/>
        </w:rPr>
        <w:fldChar w:fldCharType="begin">
          <w:ffData>
            <w:name w:val="Text19"/>
            <w:enabled/>
            <w:calcOnExit w:val="0"/>
            <w:textInput/>
          </w:ffData>
        </w:fldChar>
      </w:r>
      <w:r w:rsidRPr="00211207">
        <w:rPr>
          <w:b/>
          <w:u w:val="single"/>
        </w:rPr>
        <w:instrText xml:space="preserve"> FORMTEXT </w:instrText>
      </w:r>
      <w:r w:rsidRPr="00211207">
        <w:rPr>
          <w:b/>
          <w:u w:val="single"/>
        </w:rPr>
      </w:r>
      <w:r w:rsidRPr="00211207">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211207">
        <w:rPr>
          <w:b/>
          <w:u w:val="single"/>
        </w:rPr>
        <w:fldChar w:fldCharType="end"/>
      </w:r>
      <w:r>
        <w:rPr>
          <w:u w:val="single"/>
        </w:rPr>
        <w:tab/>
      </w:r>
      <w:r>
        <w:rPr>
          <w:u w:val="single"/>
        </w:rPr>
        <w:tab/>
      </w:r>
      <w:r>
        <w:rPr>
          <w:u w:val="single"/>
        </w:rPr>
        <w:tab/>
      </w:r>
      <w:r>
        <w:rPr>
          <w:u w:val="single"/>
        </w:rPr>
        <w:tab/>
      </w:r>
      <w:r w:rsidRPr="00211207">
        <w:rPr>
          <w:u w:val="single"/>
        </w:rPr>
        <w:tab/>
      </w:r>
    </w:p>
    <w:sectPr w:rsidR="0085567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7D756" w14:textId="77777777" w:rsidR="007F1607" w:rsidRDefault="007F1607">
      <w:r>
        <w:separator/>
      </w:r>
    </w:p>
  </w:endnote>
  <w:endnote w:type="continuationSeparator" w:id="0">
    <w:p w14:paraId="5546E18A" w14:textId="77777777" w:rsidR="007F1607" w:rsidRDefault="007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5CC2" w14:textId="77777777" w:rsidR="00954960" w:rsidRDefault="00954960" w:rsidP="006B57C4">
    <w:pPr>
      <w:pStyle w:val="Footer"/>
      <w:tabs>
        <w:tab w:val="clear" w:pos="8640"/>
        <w:tab w:val="right" w:pos="10080"/>
      </w:tabs>
      <w:rPr>
        <w:rFonts w:ascii="Arial" w:hAnsi="Arial" w:cs="Arial"/>
        <w:sz w:val="16"/>
      </w:rPr>
    </w:pPr>
  </w:p>
  <w:p w14:paraId="0F32510D" w14:textId="04910BB1" w:rsidR="00954960" w:rsidRPr="0085567A" w:rsidRDefault="00954960" w:rsidP="006B57C4">
    <w:pPr>
      <w:pStyle w:val="Footer"/>
      <w:pBdr>
        <w:top w:val="single" w:sz="4" w:space="1" w:color="auto"/>
      </w:pBdr>
      <w:tabs>
        <w:tab w:val="clear" w:pos="8640"/>
        <w:tab w:val="right" w:pos="10080"/>
      </w:tabs>
      <w:rPr>
        <w:rFonts w:ascii="Arial" w:hAnsi="Arial" w:cs="Arial"/>
        <w:sz w:val="16"/>
        <w:szCs w:val="16"/>
      </w:rPr>
    </w:pPr>
    <w:r>
      <w:rPr>
        <w:rFonts w:ascii="Arial" w:hAnsi="Arial" w:cs="Arial"/>
        <w:sz w:val="16"/>
      </w:rPr>
      <w:t xml:space="preserve">Document </w:t>
    </w:r>
    <w:r w:rsidRPr="0085567A">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DOCPROPERTY  MC_Number  \* MERGEFORMAT </w:instrText>
    </w:r>
    <w:r>
      <w:rPr>
        <w:rFonts w:ascii="Arial" w:hAnsi="Arial" w:cs="Arial"/>
        <w:sz w:val="16"/>
        <w:szCs w:val="16"/>
      </w:rPr>
      <w:fldChar w:fldCharType="separate"/>
    </w:r>
    <w:r w:rsidR="00F13193">
      <w:rPr>
        <w:rFonts w:ascii="Arial" w:hAnsi="Arial" w:cs="Arial"/>
        <w:sz w:val="16"/>
        <w:szCs w:val="16"/>
      </w:rPr>
      <w:t>9603</w:t>
    </w:r>
    <w:r>
      <w:rPr>
        <w:rFonts w:ascii="Arial" w:hAnsi="Arial" w:cs="Arial"/>
        <w:sz w:val="16"/>
        <w:szCs w:val="16"/>
      </w:rPr>
      <w:fldChar w:fldCharType="end"/>
    </w:r>
    <w:r>
      <w:rPr>
        <w:rFonts w:ascii="Arial" w:hAnsi="Arial" w:cs="Arial"/>
        <w:sz w:val="16"/>
        <w:szCs w:val="16"/>
      </w:rPr>
      <w:t>; Revision</w:t>
    </w:r>
    <w:r w:rsidRPr="0085567A">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DOCPROPERTY  MC_Revision  \* MERGEFORMAT </w:instrText>
    </w:r>
    <w:r>
      <w:rPr>
        <w:rFonts w:ascii="Arial" w:hAnsi="Arial" w:cs="Arial"/>
        <w:sz w:val="16"/>
        <w:szCs w:val="16"/>
      </w:rPr>
      <w:fldChar w:fldCharType="separate"/>
    </w:r>
    <w:r w:rsidR="00F13193">
      <w:rPr>
        <w:rFonts w:ascii="Arial" w:hAnsi="Arial" w:cs="Arial"/>
        <w:sz w:val="16"/>
        <w:szCs w:val="16"/>
      </w:rPr>
      <w:t>15</w:t>
    </w:r>
    <w:r>
      <w:rPr>
        <w:rFonts w:ascii="Arial" w:hAnsi="Arial" w:cs="Arial"/>
        <w:sz w:val="16"/>
        <w:szCs w:val="16"/>
      </w:rPr>
      <w:fldChar w:fldCharType="end"/>
    </w:r>
    <w:r>
      <w:rPr>
        <w:rFonts w:ascii="Arial" w:hAnsi="Arial" w:cs="Arial"/>
        <w:sz w:val="16"/>
        <w:szCs w:val="16"/>
      </w:rPr>
      <w:t xml:space="preserve">; Status: </w:t>
    </w:r>
    <w:r>
      <w:rPr>
        <w:rFonts w:ascii="Arial" w:hAnsi="Arial" w:cs="Arial"/>
        <w:sz w:val="16"/>
        <w:szCs w:val="16"/>
      </w:rPr>
      <w:fldChar w:fldCharType="begin"/>
    </w:r>
    <w:r>
      <w:rPr>
        <w:rFonts w:ascii="Arial" w:hAnsi="Arial" w:cs="Arial"/>
        <w:sz w:val="16"/>
        <w:szCs w:val="16"/>
      </w:rPr>
      <w:instrText xml:space="preserve"> DOCPROPERTY  MC_Status  \* MERGEFORMAT </w:instrText>
    </w:r>
    <w:r>
      <w:rPr>
        <w:rFonts w:ascii="Arial" w:hAnsi="Arial" w:cs="Arial"/>
        <w:sz w:val="16"/>
        <w:szCs w:val="16"/>
      </w:rPr>
      <w:fldChar w:fldCharType="separate"/>
    </w:r>
    <w:r w:rsidR="00F13193">
      <w:rPr>
        <w:rFonts w:ascii="Arial" w:hAnsi="Arial" w:cs="Arial"/>
        <w:sz w:val="16"/>
        <w:szCs w:val="16"/>
      </w:rPr>
      <w:t>Release</w:t>
    </w:r>
    <w:r>
      <w:rPr>
        <w:rFonts w:ascii="Arial" w:hAnsi="Arial" w:cs="Arial"/>
        <w:sz w:val="16"/>
        <w:szCs w:val="16"/>
      </w:rPr>
      <w:fldChar w:fldCharType="end"/>
    </w:r>
    <w:r>
      <w:rPr>
        <w:rFonts w:ascii="Arial" w:hAnsi="Arial" w:cs="Arial"/>
        <w:sz w:val="16"/>
        <w:szCs w:val="16"/>
      </w:rPr>
      <w:t xml:space="preserve">; Release Date: </w:t>
    </w:r>
    <w:r>
      <w:rPr>
        <w:rFonts w:ascii="Arial" w:hAnsi="Arial" w:cs="Arial"/>
        <w:sz w:val="16"/>
        <w:szCs w:val="16"/>
      </w:rPr>
      <w:fldChar w:fldCharType="begin"/>
    </w:r>
    <w:r>
      <w:rPr>
        <w:rFonts w:ascii="Arial" w:hAnsi="Arial" w:cs="Arial"/>
        <w:sz w:val="16"/>
        <w:szCs w:val="16"/>
      </w:rPr>
      <w:instrText xml:space="preserve"> DOCPROPERTY  MC_EffectiveDate  \* MERGEFORMAT </w:instrText>
    </w:r>
    <w:r w:rsidR="00F13193">
      <w:rPr>
        <w:rFonts w:ascii="Arial" w:hAnsi="Arial" w:cs="Arial"/>
        <w:sz w:val="16"/>
        <w:szCs w:val="16"/>
      </w:rPr>
      <w:fldChar w:fldCharType="separate"/>
    </w:r>
    <w:r w:rsidR="00F13193">
      <w:rPr>
        <w:rFonts w:ascii="Arial" w:hAnsi="Arial" w:cs="Arial"/>
        <w:sz w:val="16"/>
        <w:szCs w:val="16"/>
      </w:rPr>
      <w:t>10 Jan 2020</w:t>
    </w:r>
    <w:r>
      <w:rPr>
        <w:rFonts w:ascii="Arial" w:hAnsi="Arial" w:cs="Arial"/>
        <w:sz w:val="16"/>
        <w:szCs w:val="16"/>
      </w:rPr>
      <w:fldChar w:fldCharType="end"/>
    </w:r>
    <w:r>
      <w:rPr>
        <w:rFonts w:ascii="Arial" w:hAnsi="Arial" w:cs="Arial"/>
        <w:sz w:val="16"/>
        <w:szCs w:val="16"/>
      </w:rPr>
      <w:t xml:space="preserve">; </w:t>
    </w:r>
    <w:r w:rsidRPr="00AB1207">
      <w:rPr>
        <w:rFonts w:ascii="Arial" w:hAnsi="Arial" w:cs="Arial"/>
        <w:sz w:val="16"/>
        <w:szCs w:val="16"/>
      </w:rPr>
      <w:t>Printed</w:t>
    </w:r>
    <w:r>
      <w:rPr>
        <w:rFonts w:ascii="Arial" w:hAnsi="Arial" w:cs="Arial"/>
        <w:sz w:val="16"/>
        <w:szCs w:val="16"/>
      </w:rPr>
      <w:t xml:space="preserve"> on</w:t>
    </w:r>
    <w:r w:rsidRPr="00AB1207">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 MMM yyyy"  \* MERGEFORMAT </w:instrText>
    </w:r>
    <w:r>
      <w:rPr>
        <w:rFonts w:ascii="Arial" w:hAnsi="Arial" w:cs="Arial"/>
        <w:sz w:val="16"/>
        <w:szCs w:val="16"/>
      </w:rPr>
      <w:fldChar w:fldCharType="separate"/>
    </w:r>
    <w:r w:rsidR="00F13193">
      <w:rPr>
        <w:rFonts w:ascii="Arial" w:hAnsi="Arial" w:cs="Arial"/>
        <w:noProof/>
        <w:sz w:val="16"/>
        <w:szCs w:val="16"/>
      </w:rPr>
      <w:t>13 Jan 2020</w:t>
    </w:r>
    <w:r>
      <w:rPr>
        <w:rFonts w:ascii="Arial" w:hAnsi="Arial" w:cs="Arial"/>
        <w:sz w:val="16"/>
        <w:szCs w:val="16"/>
      </w:rPr>
      <w:fldChar w:fldCharType="end"/>
    </w:r>
  </w:p>
  <w:p w14:paraId="185C19A5" w14:textId="77777777" w:rsidR="00954960" w:rsidRPr="0085567A" w:rsidRDefault="00954960" w:rsidP="006B57C4">
    <w:pPr>
      <w:pStyle w:val="Footer"/>
      <w:tabs>
        <w:tab w:val="clear" w:pos="8640"/>
        <w:tab w:val="right" w:pos="10080"/>
      </w:tabs>
      <w:rPr>
        <w:rFonts w:ascii="Arial" w:hAnsi="Arial" w:cs="Arial"/>
        <w:sz w:val="16"/>
      </w:rPr>
    </w:pPr>
    <w:r w:rsidRPr="0085567A">
      <w:rPr>
        <w:rFonts w:ascii="Arial" w:hAnsi="Arial" w:cs="Arial"/>
        <w:sz w:val="16"/>
      </w:rPr>
      <w:t xml:space="preserve">This is a confidential document and may be reproduced only with the permission of </w:t>
    </w:r>
    <w:r>
      <w:rPr>
        <w:rFonts w:ascii="Arial" w:hAnsi="Arial" w:cs="Arial"/>
        <w:sz w:val="16"/>
      </w:rPr>
      <w:t>QAI</w:t>
    </w:r>
    <w:r w:rsidRPr="0085567A">
      <w:rPr>
        <w:rFonts w:ascii="Arial" w:hAnsi="Arial" w:cs="Arial"/>
        <w:sz w:val="16"/>
      </w:rPr>
      <w:t>.</w:t>
    </w:r>
    <w:r w:rsidRPr="0085567A">
      <w:rPr>
        <w:rFonts w:ascii="Arial" w:hAnsi="Arial" w:cs="Arial"/>
        <w:sz w:val="16"/>
      </w:rPr>
      <w:tab/>
      <w:t xml:space="preserve">Page </w:t>
    </w:r>
    <w:r w:rsidRPr="0085567A">
      <w:rPr>
        <w:rFonts w:ascii="Arial" w:hAnsi="Arial" w:cs="Arial"/>
        <w:sz w:val="16"/>
      </w:rPr>
      <w:fldChar w:fldCharType="begin"/>
    </w:r>
    <w:r w:rsidRPr="0085567A">
      <w:rPr>
        <w:rFonts w:ascii="Arial" w:hAnsi="Arial" w:cs="Arial"/>
        <w:sz w:val="16"/>
      </w:rPr>
      <w:instrText xml:space="preserve"> PAGE  \* MERGEFORMAT </w:instrText>
    </w:r>
    <w:r w:rsidRPr="0085567A">
      <w:rPr>
        <w:rFonts w:ascii="Arial" w:hAnsi="Arial" w:cs="Arial"/>
        <w:sz w:val="16"/>
      </w:rPr>
      <w:fldChar w:fldCharType="separate"/>
    </w:r>
    <w:r w:rsidR="00F13193">
      <w:rPr>
        <w:rFonts w:ascii="Arial" w:hAnsi="Arial" w:cs="Arial"/>
        <w:noProof/>
        <w:sz w:val="16"/>
      </w:rPr>
      <w:t>1</w:t>
    </w:r>
    <w:r w:rsidRPr="0085567A">
      <w:rPr>
        <w:rFonts w:ascii="Arial" w:hAnsi="Arial" w:cs="Arial"/>
        <w:sz w:val="16"/>
      </w:rPr>
      <w:fldChar w:fldCharType="end"/>
    </w:r>
    <w:r w:rsidRPr="0085567A">
      <w:rPr>
        <w:rFonts w:ascii="Arial" w:hAnsi="Arial" w:cs="Arial"/>
        <w:sz w:val="16"/>
      </w:rPr>
      <w:t xml:space="preserve"> of </w:t>
    </w:r>
    <w:r w:rsidRPr="0085567A">
      <w:rPr>
        <w:rFonts w:ascii="Arial" w:hAnsi="Arial" w:cs="Arial"/>
        <w:sz w:val="16"/>
      </w:rPr>
      <w:fldChar w:fldCharType="begin"/>
    </w:r>
    <w:r w:rsidRPr="0085567A">
      <w:rPr>
        <w:rFonts w:ascii="Arial" w:hAnsi="Arial" w:cs="Arial"/>
        <w:sz w:val="16"/>
      </w:rPr>
      <w:instrText xml:space="preserve"> NUMPAGES \* Arabic \* MERGEFORMAT </w:instrText>
    </w:r>
    <w:r w:rsidRPr="0085567A">
      <w:rPr>
        <w:rFonts w:ascii="Arial" w:hAnsi="Arial" w:cs="Arial"/>
        <w:sz w:val="16"/>
      </w:rPr>
      <w:fldChar w:fldCharType="separate"/>
    </w:r>
    <w:r w:rsidR="00F13193">
      <w:rPr>
        <w:rFonts w:ascii="Arial" w:hAnsi="Arial" w:cs="Arial"/>
        <w:noProof/>
        <w:sz w:val="16"/>
      </w:rPr>
      <w:t>1</w:t>
    </w:r>
    <w:r w:rsidRPr="0085567A">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39D4" w14:textId="77777777" w:rsidR="007F1607" w:rsidRDefault="007F1607">
      <w:r>
        <w:separator/>
      </w:r>
    </w:p>
  </w:footnote>
  <w:footnote w:type="continuationSeparator" w:id="0">
    <w:p w14:paraId="6B22CB52" w14:textId="77777777" w:rsidR="007F1607" w:rsidRDefault="007F1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19D0" w14:textId="77777777" w:rsidR="00954960" w:rsidRPr="00472ED6" w:rsidRDefault="00954960" w:rsidP="00472ED6">
    <w:pPr>
      <w:pStyle w:val="Header"/>
      <w:tabs>
        <w:tab w:val="clear" w:pos="8640"/>
        <w:tab w:val="left" w:pos="1440"/>
      </w:tabs>
      <w:jc w:val="both"/>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11A5650A" wp14:editId="1121DA12">
          <wp:simplePos x="0" y="0"/>
          <wp:positionH relativeFrom="column">
            <wp:posOffset>-384175</wp:posOffset>
          </wp:positionH>
          <wp:positionV relativeFrom="paragraph">
            <wp:posOffset>-201295</wp:posOffset>
          </wp:positionV>
          <wp:extent cx="813816" cy="585216"/>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I logo_CMYK-small.gif"/>
                  <pic:cNvPicPr/>
                </pic:nvPicPr>
                <pic:blipFill>
                  <a:blip r:embed="rId1">
                    <a:extLst>
                      <a:ext uri="{28A0092B-C50C-407E-A947-70E740481C1C}">
                        <a14:useLocalDpi xmlns:a14="http://schemas.microsoft.com/office/drawing/2010/main" val="0"/>
                      </a:ext>
                    </a:extLst>
                  </a:blip>
                  <a:stretch>
                    <a:fillRect/>
                  </a:stretch>
                </pic:blipFill>
                <pic:spPr>
                  <a:xfrm>
                    <a:off x="0" y="0"/>
                    <a:ext cx="813816" cy="585216"/>
                  </a:xfrm>
                  <a:prstGeom prst="rect">
                    <a:avLst/>
                  </a:prstGeom>
                </pic:spPr>
              </pic:pic>
            </a:graphicData>
          </a:graphic>
          <wp14:sizeRelH relativeFrom="margin">
            <wp14:pctWidth>0</wp14:pctWidth>
          </wp14:sizeRelH>
          <wp14:sizeRelV relativeFrom="margin">
            <wp14:pctHeight>0</wp14:pctHeight>
          </wp14:sizeRelV>
        </wp:anchor>
      </w:drawing>
    </w:r>
  </w:p>
  <w:p w14:paraId="3C1601D3" w14:textId="77777777" w:rsidR="00954960" w:rsidRPr="0085567A" w:rsidRDefault="00954960" w:rsidP="00F0498A">
    <w:pPr>
      <w:pStyle w:val="Header"/>
      <w:tabs>
        <w:tab w:val="left" w:pos="1080"/>
      </w:tabs>
      <w:ind w:left="1080" w:hanging="1080"/>
      <w:jc w:val="both"/>
      <w:rPr>
        <w:rFonts w:ascii="Arial" w:hAnsi="Arial" w:cs="Arial"/>
        <w:sz w:val="6"/>
      </w:rPr>
    </w:pPr>
  </w:p>
  <w:p w14:paraId="3350DD83" w14:textId="77777777" w:rsidR="00954960" w:rsidRDefault="00954960">
    <w:pPr>
      <w:pStyle w:val="Header"/>
      <w:tabs>
        <w:tab w:val="left" w:pos="1080"/>
      </w:tabs>
      <w:ind w:left="1080" w:hanging="1080"/>
      <w:jc w:val="both"/>
      <w:rPr>
        <w:rFonts w:ascii="Arial" w:hAnsi="Arial" w:cs="Arial"/>
      </w:rPr>
    </w:pPr>
  </w:p>
  <w:p w14:paraId="404EA69C" w14:textId="77777777" w:rsidR="00954960" w:rsidRPr="006B57C4" w:rsidRDefault="00954960">
    <w:pPr>
      <w:pStyle w:val="Header"/>
      <w:tabs>
        <w:tab w:val="left" w:pos="1080"/>
      </w:tabs>
      <w:ind w:left="1080" w:hanging="1080"/>
      <w:jc w:val="both"/>
      <w:rPr>
        <w:rFonts w:ascii="Arial" w:hAnsi="Arial" w:cs="Arial"/>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66967"/>
    <w:multiLevelType w:val="hybridMultilevel"/>
    <w:tmpl w:val="96AE1DD2"/>
    <w:lvl w:ilvl="0" w:tplc="7152B7AE">
      <w:numFmt w:val="bullet"/>
      <w:pStyle w:val="Index1"/>
      <w:lvlText w:val=""/>
      <w:lvlJc w:val="left"/>
      <w:pPr>
        <w:tabs>
          <w:tab w:val="num" w:pos="1440"/>
        </w:tabs>
        <w:ind w:left="1440" w:hanging="360"/>
      </w:pPr>
      <w:rPr>
        <w:rFonts w:ascii="Wingdings" w:hAnsi="Wingdings" w:hint="default"/>
        <w:sz w:val="22"/>
      </w:rPr>
    </w:lvl>
    <w:lvl w:ilvl="1" w:tplc="E3CA76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B596C"/>
    <w:multiLevelType w:val="multilevel"/>
    <w:tmpl w:val="BC7EE7DC"/>
    <w:lvl w:ilvl="0">
      <w:start w:val="1"/>
      <w:numFmt w:val="decimal"/>
      <w:pStyle w:val="CDOutline"/>
      <w:lvlText w:val="%1."/>
      <w:lvlJc w:val="left"/>
      <w:pPr>
        <w:tabs>
          <w:tab w:val="num" w:pos="360"/>
        </w:tabs>
        <w:ind w:left="360" w:hanging="360"/>
      </w:pPr>
      <w:rPr>
        <w:b w:val="0"/>
        <w:i w:val="0"/>
      </w:r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540"/>
      </w:pPr>
    </w:lvl>
    <w:lvl w:ilvl="3">
      <w:start w:val="1"/>
      <w:numFmt w:val="decimal"/>
      <w:lvlText w:val="%1.%2.%3.%4"/>
      <w:lvlJc w:val="left"/>
      <w:pPr>
        <w:tabs>
          <w:tab w:val="num" w:pos="2160"/>
        </w:tabs>
        <w:ind w:left="216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400"/>
        </w:tabs>
        <w:ind w:left="5227" w:hanging="907"/>
      </w:pPr>
    </w:lvl>
    <w:lvl w:ilvl="7">
      <w:start w:val="1"/>
      <w:numFmt w:val="decimal"/>
      <w:lvlText w:val="%1.%2.%3.%4.%5.%6.%7.%8"/>
      <w:lvlJc w:val="left"/>
      <w:pPr>
        <w:tabs>
          <w:tab w:val="num" w:pos="6667"/>
        </w:tabs>
        <w:ind w:left="6120" w:hanging="893"/>
      </w:pPr>
    </w:lvl>
    <w:lvl w:ilvl="8">
      <w:start w:val="1"/>
      <w:numFmt w:val="decimal"/>
      <w:lvlText w:val="%1.%2.%3.%4.%5.%6.%7.%8.%9"/>
      <w:lvlJc w:val="left"/>
      <w:pPr>
        <w:tabs>
          <w:tab w:val="num" w:pos="7560"/>
        </w:tabs>
        <w:ind w:left="7200" w:hanging="1080"/>
      </w:pPr>
    </w:lvl>
  </w:abstractNum>
  <w:abstractNum w:abstractNumId="3" w15:restartNumberingAfterBreak="0">
    <w:nsid w:val="38317F60"/>
    <w:multiLevelType w:val="hybridMultilevel"/>
    <w:tmpl w:val="DE8C43C6"/>
    <w:lvl w:ilvl="0" w:tplc="EC52A742">
      <w:start w:val="1"/>
      <w:numFmt w:val="upperLetter"/>
      <w:lvlText w:val="%1."/>
      <w:lvlJc w:val="left"/>
      <w:pPr>
        <w:ind w:left="1152" w:hanging="360"/>
      </w:pPr>
      <w:rPr>
        <w:rFonts w:hint="default"/>
      </w:rPr>
    </w:lvl>
    <w:lvl w:ilvl="1" w:tplc="1B10A09A" w:tentative="1">
      <w:start w:val="1"/>
      <w:numFmt w:val="lowerLetter"/>
      <w:lvlText w:val="%2."/>
      <w:lvlJc w:val="left"/>
      <w:pPr>
        <w:ind w:left="1872" w:hanging="360"/>
      </w:pPr>
    </w:lvl>
    <w:lvl w:ilvl="2" w:tplc="E4D663A2" w:tentative="1">
      <w:start w:val="1"/>
      <w:numFmt w:val="lowerRoman"/>
      <w:lvlText w:val="%3."/>
      <w:lvlJc w:val="right"/>
      <w:pPr>
        <w:ind w:left="2592" w:hanging="180"/>
      </w:pPr>
    </w:lvl>
    <w:lvl w:ilvl="3" w:tplc="AFC0D964" w:tentative="1">
      <w:start w:val="1"/>
      <w:numFmt w:val="decimal"/>
      <w:lvlText w:val="%4."/>
      <w:lvlJc w:val="left"/>
      <w:pPr>
        <w:ind w:left="3312" w:hanging="360"/>
      </w:pPr>
    </w:lvl>
    <w:lvl w:ilvl="4" w:tplc="61067FB8" w:tentative="1">
      <w:start w:val="1"/>
      <w:numFmt w:val="lowerLetter"/>
      <w:lvlText w:val="%5."/>
      <w:lvlJc w:val="left"/>
      <w:pPr>
        <w:ind w:left="4032" w:hanging="360"/>
      </w:pPr>
    </w:lvl>
    <w:lvl w:ilvl="5" w:tplc="281AD28A" w:tentative="1">
      <w:start w:val="1"/>
      <w:numFmt w:val="lowerRoman"/>
      <w:lvlText w:val="%6."/>
      <w:lvlJc w:val="right"/>
      <w:pPr>
        <w:ind w:left="4752" w:hanging="180"/>
      </w:pPr>
    </w:lvl>
    <w:lvl w:ilvl="6" w:tplc="8F6A36F2" w:tentative="1">
      <w:start w:val="1"/>
      <w:numFmt w:val="decimal"/>
      <w:lvlText w:val="%7."/>
      <w:lvlJc w:val="left"/>
      <w:pPr>
        <w:ind w:left="5472" w:hanging="360"/>
      </w:pPr>
    </w:lvl>
    <w:lvl w:ilvl="7" w:tplc="4698C8D4" w:tentative="1">
      <w:start w:val="1"/>
      <w:numFmt w:val="lowerLetter"/>
      <w:lvlText w:val="%8."/>
      <w:lvlJc w:val="left"/>
      <w:pPr>
        <w:ind w:left="6192" w:hanging="360"/>
      </w:pPr>
    </w:lvl>
    <w:lvl w:ilvl="8" w:tplc="1634524C" w:tentative="1">
      <w:start w:val="1"/>
      <w:numFmt w:val="lowerRoman"/>
      <w:lvlText w:val="%9."/>
      <w:lvlJc w:val="right"/>
      <w:pPr>
        <w:ind w:left="6912" w:hanging="180"/>
      </w:pPr>
    </w:lvl>
  </w:abstractNum>
  <w:abstractNum w:abstractNumId="4" w15:restartNumberingAfterBreak="0">
    <w:nsid w:val="3B5D23D0"/>
    <w:multiLevelType w:val="hybridMultilevel"/>
    <w:tmpl w:val="D354D034"/>
    <w:lvl w:ilvl="0" w:tplc="81400A5C">
      <w:start w:val="1"/>
      <w:numFmt w:val="bullet"/>
      <w:pStyle w:val="Index2"/>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F12E8"/>
    <w:multiLevelType w:val="hybridMultilevel"/>
    <w:tmpl w:val="0E72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83AA0"/>
    <w:multiLevelType w:val="hybridMultilevel"/>
    <w:tmpl w:val="849CDB3E"/>
    <w:lvl w:ilvl="0" w:tplc="62B07C2E">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8D81D8B"/>
    <w:multiLevelType w:val="hybridMultilevel"/>
    <w:tmpl w:val="32FEB66C"/>
    <w:lvl w:ilvl="0" w:tplc="D2382E6E">
      <w:start w:val="1"/>
      <w:numFmt w:val="upperLetter"/>
      <w:lvlText w:val="%1."/>
      <w:lvlJc w:val="left"/>
      <w:pPr>
        <w:ind w:left="1440" w:hanging="360"/>
      </w:pPr>
    </w:lvl>
    <w:lvl w:ilvl="1" w:tplc="A5761D64" w:tentative="1">
      <w:start w:val="1"/>
      <w:numFmt w:val="lowerLetter"/>
      <w:lvlText w:val="%2."/>
      <w:lvlJc w:val="left"/>
      <w:pPr>
        <w:ind w:left="2160" w:hanging="360"/>
      </w:pPr>
    </w:lvl>
    <w:lvl w:ilvl="2" w:tplc="DACC6BFA" w:tentative="1">
      <w:start w:val="1"/>
      <w:numFmt w:val="lowerRoman"/>
      <w:lvlText w:val="%3."/>
      <w:lvlJc w:val="right"/>
      <w:pPr>
        <w:ind w:left="2880" w:hanging="180"/>
      </w:pPr>
    </w:lvl>
    <w:lvl w:ilvl="3" w:tplc="D372609A" w:tentative="1">
      <w:start w:val="1"/>
      <w:numFmt w:val="decimal"/>
      <w:lvlText w:val="%4."/>
      <w:lvlJc w:val="left"/>
      <w:pPr>
        <w:ind w:left="3600" w:hanging="360"/>
      </w:pPr>
    </w:lvl>
    <w:lvl w:ilvl="4" w:tplc="8236C198" w:tentative="1">
      <w:start w:val="1"/>
      <w:numFmt w:val="lowerLetter"/>
      <w:lvlText w:val="%5."/>
      <w:lvlJc w:val="left"/>
      <w:pPr>
        <w:ind w:left="4320" w:hanging="360"/>
      </w:pPr>
    </w:lvl>
    <w:lvl w:ilvl="5" w:tplc="9D0441FE" w:tentative="1">
      <w:start w:val="1"/>
      <w:numFmt w:val="lowerRoman"/>
      <w:lvlText w:val="%6."/>
      <w:lvlJc w:val="right"/>
      <w:pPr>
        <w:ind w:left="5040" w:hanging="180"/>
      </w:pPr>
    </w:lvl>
    <w:lvl w:ilvl="6" w:tplc="351A78AA" w:tentative="1">
      <w:start w:val="1"/>
      <w:numFmt w:val="decimal"/>
      <w:lvlText w:val="%7."/>
      <w:lvlJc w:val="left"/>
      <w:pPr>
        <w:ind w:left="5760" w:hanging="360"/>
      </w:pPr>
    </w:lvl>
    <w:lvl w:ilvl="7" w:tplc="9BBAC41A" w:tentative="1">
      <w:start w:val="1"/>
      <w:numFmt w:val="lowerLetter"/>
      <w:lvlText w:val="%8."/>
      <w:lvlJc w:val="left"/>
      <w:pPr>
        <w:ind w:left="6480" w:hanging="360"/>
      </w:pPr>
    </w:lvl>
    <w:lvl w:ilvl="8" w:tplc="BB6E031E" w:tentative="1">
      <w:start w:val="1"/>
      <w:numFmt w:val="lowerRoman"/>
      <w:lvlText w:val="%9."/>
      <w:lvlJc w:val="right"/>
      <w:pPr>
        <w:ind w:left="7200" w:hanging="180"/>
      </w:pPr>
    </w:lvl>
  </w:abstractNum>
  <w:abstractNum w:abstractNumId="8" w15:restartNumberingAfterBreak="0">
    <w:nsid w:val="5B726800"/>
    <w:multiLevelType w:val="hybridMultilevel"/>
    <w:tmpl w:val="48FC73A2"/>
    <w:lvl w:ilvl="0" w:tplc="0409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68966FC"/>
    <w:multiLevelType w:val="hybridMultilevel"/>
    <w:tmpl w:val="170699F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1" w:cryptProviderType="rsaAES" w:cryptAlgorithmClass="hash" w:cryptAlgorithmType="typeAny" w:cryptAlgorithmSid="14" w:cryptSpinCount="100000" w:hash="BmvtLO0U2UDD8I8KFcRYRDk+KSUxA1anPR/0GowvUvr9azVmSA3mt5gZDFg1syosMZfr4FVvaCqMiGIElsP4tw==" w:salt="YpqOg0vLV+MdZy7TPhLCW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7A"/>
    <w:rsid w:val="0000295C"/>
    <w:rsid w:val="0001754E"/>
    <w:rsid w:val="00023C50"/>
    <w:rsid w:val="000300FE"/>
    <w:rsid w:val="00031C1E"/>
    <w:rsid w:val="00036FDA"/>
    <w:rsid w:val="000405C6"/>
    <w:rsid w:val="00044DF5"/>
    <w:rsid w:val="00056BE8"/>
    <w:rsid w:val="000638D9"/>
    <w:rsid w:val="000670B6"/>
    <w:rsid w:val="000675DC"/>
    <w:rsid w:val="000752A6"/>
    <w:rsid w:val="000A3717"/>
    <w:rsid w:val="000B4F30"/>
    <w:rsid w:val="000C2FB6"/>
    <w:rsid w:val="000D1259"/>
    <w:rsid w:val="000E5990"/>
    <w:rsid w:val="000E7122"/>
    <w:rsid w:val="000E7833"/>
    <w:rsid w:val="000F25EF"/>
    <w:rsid w:val="00110678"/>
    <w:rsid w:val="001118AD"/>
    <w:rsid w:val="001118B4"/>
    <w:rsid w:val="0011607A"/>
    <w:rsid w:val="00120D3A"/>
    <w:rsid w:val="00127397"/>
    <w:rsid w:val="00181AA9"/>
    <w:rsid w:val="0018509D"/>
    <w:rsid w:val="00191AFF"/>
    <w:rsid w:val="001C5F21"/>
    <w:rsid w:val="001E4CFB"/>
    <w:rsid w:val="001F4DD7"/>
    <w:rsid w:val="00211207"/>
    <w:rsid w:val="0021240B"/>
    <w:rsid w:val="002140A8"/>
    <w:rsid w:val="00216747"/>
    <w:rsid w:val="00246EC0"/>
    <w:rsid w:val="00250431"/>
    <w:rsid w:val="00254B1E"/>
    <w:rsid w:val="00261677"/>
    <w:rsid w:val="0026179E"/>
    <w:rsid w:val="00270B30"/>
    <w:rsid w:val="00272719"/>
    <w:rsid w:val="00294D15"/>
    <w:rsid w:val="002A2D44"/>
    <w:rsid w:val="002A345C"/>
    <w:rsid w:val="002B651A"/>
    <w:rsid w:val="002C064B"/>
    <w:rsid w:val="002C2599"/>
    <w:rsid w:val="002C3D4D"/>
    <w:rsid w:val="002D0449"/>
    <w:rsid w:val="002F705E"/>
    <w:rsid w:val="003057BB"/>
    <w:rsid w:val="00306759"/>
    <w:rsid w:val="00306E7E"/>
    <w:rsid w:val="0032449D"/>
    <w:rsid w:val="003245AF"/>
    <w:rsid w:val="003316D1"/>
    <w:rsid w:val="00345C17"/>
    <w:rsid w:val="0035371D"/>
    <w:rsid w:val="003729C2"/>
    <w:rsid w:val="00375AFB"/>
    <w:rsid w:val="00387FBF"/>
    <w:rsid w:val="003A2964"/>
    <w:rsid w:val="003A2F8F"/>
    <w:rsid w:val="003A4D06"/>
    <w:rsid w:val="003B690F"/>
    <w:rsid w:val="003C3187"/>
    <w:rsid w:val="003C640C"/>
    <w:rsid w:val="003D18AC"/>
    <w:rsid w:val="003D4D18"/>
    <w:rsid w:val="003E4AC9"/>
    <w:rsid w:val="004013E5"/>
    <w:rsid w:val="00401B5E"/>
    <w:rsid w:val="00407182"/>
    <w:rsid w:val="00407AF6"/>
    <w:rsid w:val="004109B8"/>
    <w:rsid w:val="00415C2A"/>
    <w:rsid w:val="00421D46"/>
    <w:rsid w:val="00431632"/>
    <w:rsid w:val="00442CF8"/>
    <w:rsid w:val="004638FA"/>
    <w:rsid w:val="0046762A"/>
    <w:rsid w:val="00470DF2"/>
    <w:rsid w:val="004722F6"/>
    <w:rsid w:val="00472ED6"/>
    <w:rsid w:val="004755D0"/>
    <w:rsid w:val="00486636"/>
    <w:rsid w:val="004955EF"/>
    <w:rsid w:val="004A7580"/>
    <w:rsid w:val="004C1171"/>
    <w:rsid w:val="00565DB2"/>
    <w:rsid w:val="00571277"/>
    <w:rsid w:val="005925AC"/>
    <w:rsid w:val="00593AAB"/>
    <w:rsid w:val="005A3D80"/>
    <w:rsid w:val="005B46FA"/>
    <w:rsid w:val="005B7B5A"/>
    <w:rsid w:val="005D2D28"/>
    <w:rsid w:val="005D4BA3"/>
    <w:rsid w:val="005D5296"/>
    <w:rsid w:val="005E534F"/>
    <w:rsid w:val="00605749"/>
    <w:rsid w:val="006110A7"/>
    <w:rsid w:val="00652322"/>
    <w:rsid w:val="00662287"/>
    <w:rsid w:val="00671057"/>
    <w:rsid w:val="0067502C"/>
    <w:rsid w:val="00677573"/>
    <w:rsid w:val="00680757"/>
    <w:rsid w:val="00690836"/>
    <w:rsid w:val="00695F25"/>
    <w:rsid w:val="00697A6D"/>
    <w:rsid w:val="00697FF2"/>
    <w:rsid w:val="006A0BC3"/>
    <w:rsid w:val="006A47D2"/>
    <w:rsid w:val="006A5317"/>
    <w:rsid w:val="006B57C4"/>
    <w:rsid w:val="006F0844"/>
    <w:rsid w:val="00706047"/>
    <w:rsid w:val="007119D5"/>
    <w:rsid w:val="00714FC6"/>
    <w:rsid w:val="00720F3E"/>
    <w:rsid w:val="00736EB0"/>
    <w:rsid w:val="00755C62"/>
    <w:rsid w:val="00774C55"/>
    <w:rsid w:val="007757D3"/>
    <w:rsid w:val="00777C79"/>
    <w:rsid w:val="00783D91"/>
    <w:rsid w:val="00785BF7"/>
    <w:rsid w:val="0079793C"/>
    <w:rsid w:val="007A6CF5"/>
    <w:rsid w:val="007B4DCE"/>
    <w:rsid w:val="007C2CBE"/>
    <w:rsid w:val="007C35AF"/>
    <w:rsid w:val="007D69BA"/>
    <w:rsid w:val="007E0033"/>
    <w:rsid w:val="007E23B6"/>
    <w:rsid w:val="007E5C56"/>
    <w:rsid w:val="007E6C59"/>
    <w:rsid w:val="007F1607"/>
    <w:rsid w:val="00812F6A"/>
    <w:rsid w:val="008148B9"/>
    <w:rsid w:val="00826074"/>
    <w:rsid w:val="0083353C"/>
    <w:rsid w:val="008513E0"/>
    <w:rsid w:val="0085567A"/>
    <w:rsid w:val="00863B36"/>
    <w:rsid w:val="008849C1"/>
    <w:rsid w:val="008976FE"/>
    <w:rsid w:val="008A163E"/>
    <w:rsid w:val="008A272C"/>
    <w:rsid w:val="008A5BC4"/>
    <w:rsid w:val="008A70F0"/>
    <w:rsid w:val="008C51C9"/>
    <w:rsid w:val="008D51A5"/>
    <w:rsid w:val="008E42B9"/>
    <w:rsid w:val="008F020A"/>
    <w:rsid w:val="008F08DD"/>
    <w:rsid w:val="008F3E83"/>
    <w:rsid w:val="008F7558"/>
    <w:rsid w:val="00934226"/>
    <w:rsid w:val="00935466"/>
    <w:rsid w:val="00954960"/>
    <w:rsid w:val="009630EB"/>
    <w:rsid w:val="009673B1"/>
    <w:rsid w:val="00982C77"/>
    <w:rsid w:val="00993538"/>
    <w:rsid w:val="009940AA"/>
    <w:rsid w:val="009951DF"/>
    <w:rsid w:val="00995599"/>
    <w:rsid w:val="009A3256"/>
    <w:rsid w:val="009B18B1"/>
    <w:rsid w:val="009B38AF"/>
    <w:rsid w:val="009F321D"/>
    <w:rsid w:val="00A02AFD"/>
    <w:rsid w:val="00A17F2A"/>
    <w:rsid w:val="00A22E0F"/>
    <w:rsid w:val="00A242AA"/>
    <w:rsid w:val="00A264A7"/>
    <w:rsid w:val="00A3091B"/>
    <w:rsid w:val="00A37C94"/>
    <w:rsid w:val="00A40A15"/>
    <w:rsid w:val="00A4456A"/>
    <w:rsid w:val="00A52F2E"/>
    <w:rsid w:val="00A60E6C"/>
    <w:rsid w:val="00A62019"/>
    <w:rsid w:val="00A65C0C"/>
    <w:rsid w:val="00A72C55"/>
    <w:rsid w:val="00A85A03"/>
    <w:rsid w:val="00A908E1"/>
    <w:rsid w:val="00AA1D82"/>
    <w:rsid w:val="00AA6D09"/>
    <w:rsid w:val="00AB3DAF"/>
    <w:rsid w:val="00AC7918"/>
    <w:rsid w:val="00AD37B0"/>
    <w:rsid w:val="00AD73F3"/>
    <w:rsid w:val="00B05496"/>
    <w:rsid w:val="00B072FD"/>
    <w:rsid w:val="00B232A7"/>
    <w:rsid w:val="00B27279"/>
    <w:rsid w:val="00B43EEB"/>
    <w:rsid w:val="00B465FC"/>
    <w:rsid w:val="00B47F20"/>
    <w:rsid w:val="00B50C28"/>
    <w:rsid w:val="00B52F08"/>
    <w:rsid w:val="00B825EA"/>
    <w:rsid w:val="00B87BD2"/>
    <w:rsid w:val="00B95A12"/>
    <w:rsid w:val="00B95C2E"/>
    <w:rsid w:val="00BB4B00"/>
    <w:rsid w:val="00BC2FD1"/>
    <w:rsid w:val="00BC69B8"/>
    <w:rsid w:val="00BD0164"/>
    <w:rsid w:val="00BD143D"/>
    <w:rsid w:val="00BF312C"/>
    <w:rsid w:val="00C06183"/>
    <w:rsid w:val="00C06A11"/>
    <w:rsid w:val="00C1743E"/>
    <w:rsid w:val="00C348A6"/>
    <w:rsid w:val="00C45E68"/>
    <w:rsid w:val="00C545E9"/>
    <w:rsid w:val="00C57849"/>
    <w:rsid w:val="00C729DC"/>
    <w:rsid w:val="00C76BF2"/>
    <w:rsid w:val="00C80159"/>
    <w:rsid w:val="00CE3C95"/>
    <w:rsid w:val="00CE7103"/>
    <w:rsid w:val="00CF31DC"/>
    <w:rsid w:val="00D262EE"/>
    <w:rsid w:val="00D455CC"/>
    <w:rsid w:val="00D55452"/>
    <w:rsid w:val="00D571DD"/>
    <w:rsid w:val="00D621F6"/>
    <w:rsid w:val="00D849AB"/>
    <w:rsid w:val="00DA2712"/>
    <w:rsid w:val="00DB174F"/>
    <w:rsid w:val="00DB2377"/>
    <w:rsid w:val="00DC0C90"/>
    <w:rsid w:val="00DC1F8D"/>
    <w:rsid w:val="00DC7411"/>
    <w:rsid w:val="00DE7B96"/>
    <w:rsid w:val="00E01CF8"/>
    <w:rsid w:val="00E1004F"/>
    <w:rsid w:val="00E162BC"/>
    <w:rsid w:val="00E361B0"/>
    <w:rsid w:val="00E429EF"/>
    <w:rsid w:val="00E47317"/>
    <w:rsid w:val="00E50B17"/>
    <w:rsid w:val="00E51180"/>
    <w:rsid w:val="00E53650"/>
    <w:rsid w:val="00E56B97"/>
    <w:rsid w:val="00E63335"/>
    <w:rsid w:val="00E670C3"/>
    <w:rsid w:val="00E8181A"/>
    <w:rsid w:val="00E8258F"/>
    <w:rsid w:val="00E86ED1"/>
    <w:rsid w:val="00EC1A07"/>
    <w:rsid w:val="00ED4011"/>
    <w:rsid w:val="00EE1EB6"/>
    <w:rsid w:val="00EE6B26"/>
    <w:rsid w:val="00F0498A"/>
    <w:rsid w:val="00F12D70"/>
    <w:rsid w:val="00F13193"/>
    <w:rsid w:val="00F27EAE"/>
    <w:rsid w:val="00F41A03"/>
    <w:rsid w:val="00F52F68"/>
    <w:rsid w:val="00F5485B"/>
    <w:rsid w:val="00F5671C"/>
    <w:rsid w:val="00F724FB"/>
    <w:rsid w:val="00F81FCF"/>
    <w:rsid w:val="00F8487B"/>
    <w:rsid w:val="00F85302"/>
    <w:rsid w:val="00F903FB"/>
    <w:rsid w:val="00F94B55"/>
    <w:rsid w:val="00FA09E8"/>
    <w:rsid w:val="00FB096D"/>
    <w:rsid w:val="00F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1E582"/>
  <w15:chartTrackingRefBased/>
  <w15:docId w15:val="{D36292B3-4DF5-4AD3-A794-67C191CB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tabs>
        <w:tab w:val="left" w:pos="5505"/>
      </w:tabs>
      <w:outlineLvl w:val="0"/>
    </w:pPr>
    <w:rPr>
      <w:b/>
      <w:bCs/>
    </w:rPr>
  </w:style>
  <w:style w:type="paragraph" w:styleId="Heading2">
    <w:name w:val="heading 2"/>
    <w:basedOn w:val="Normal"/>
    <w:next w:val="Normal"/>
    <w:qFormat/>
    <w:pPr>
      <w:keepNext/>
      <w:tabs>
        <w:tab w:val="left" w:pos="5505"/>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utline">
    <w:name w:val="CD Outline"/>
    <w:basedOn w:val="Normal"/>
    <w:pPr>
      <w:numPr>
        <w:numId w:val="1"/>
      </w:numPr>
      <w:spacing w:before="200"/>
      <w:outlineLvl w:val="0"/>
    </w:pPr>
    <w:rPr>
      <w:szCs w:val="20"/>
    </w:rPr>
  </w:style>
  <w:style w:type="paragraph" w:styleId="Index1">
    <w:name w:val="index 1"/>
    <w:basedOn w:val="Normal"/>
    <w:next w:val="Normal"/>
    <w:autoRedefine/>
    <w:semiHidden/>
    <w:pPr>
      <w:numPr>
        <w:numId w:val="2"/>
      </w:numPr>
      <w:tabs>
        <w:tab w:val="left" w:pos="1620"/>
      </w:tabs>
      <w:spacing w:before="110"/>
      <w:jc w:val="both"/>
    </w:pPr>
    <w:rPr>
      <w:sz w:val="22"/>
      <w:szCs w:val="20"/>
    </w:rPr>
  </w:style>
  <w:style w:type="paragraph" w:styleId="Index2">
    <w:name w:val="index 2"/>
    <w:basedOn w:val="Normal"/>
    <w:next w:val="Normal"/>
    <w:autoRedefine/>
    <w:semiHidden/>
    <w:pPr>
      <w:numPr>
        <w:numId w:val="3"/>
      </w:numPr>
      <w:spacing w:before="110"/>
      <w:jc w:val="both"/>
    </w:pPr>
    <w:rPr>
      <w:bCs/>
      <w:noProof/>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link w:val="BodyTextChar"/>
    <w:semiHidden/>
    <w:rsid w:val="0085567A"/>
    <w:pPr>
      <w:jc w:val="both"/>
    </w:pPr>
    <w:rPr>
      <w:rFonts w:ascii="Arial" w:hAnsi="Arial" w:cs="Arial"/>
      <w:sz w:val="22"/>
    </w:rPr>
  </w:style>
  <w:style w:type="character" w:customStyle="1" w:styleId="BodyTextChar">
    <w:name w:val="Body Text Char"/>
    <w:basedOn w:val="DefaultParagraphFont"/>
    <w:link w:val="BodyText"/>
    <w:semiHidden/>
    <w:rsid w:val="0085567A"/>
    <w:rPr>
      <w:rFonts w:ascii="Arial" w:hAnsi="Arial" w:cs="Arial"/>
      <w:sz w:val="22"/>
      <w:szCs w:val="24"/>
    </w:rPr>
  </w:style>
  <w:style w:type="paragraph" w:styleId="ListParagraph">
    <w:name w:val="List Paragraph"/>
    <w:basedOn w:val="Normal"/>
    <w:uiPriority w:val="34"/>
    <w:qFormat/>
    <w:rsid w:val="0085567A"/>
    <w:pPr>
      <w:ind w:left="720"/>
    </w:pPr>
  </w:style>
  <w:style w:type="table" w:customStyle="1" w:styleId="GridTable2-Accent51">
    <w:name w:val="Grid Table 2 - Accent 51"/>
    <w:basedOn w:val="TableNormal"/>
    <w:uiPriority w:val="47"/>
    <w:rsid w:val="0085567A"/>
    <w:rPr>
      <w:rFonts w:ascii="Calibri" w:eastAsia="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ubtitle">
    <w:name w:val="Subtitle"/>
    <w:basedOn w:val="Normal"/>
    <w:link w:val="SubtitleChar"/>
    <w:qFormat/>
    <w:rsid w:val="00211207"/>
    <w:pPr>
      <w:jc w:val="center"/>
    </w:pPr>
    <w:rPr>
      <w:rFonts w:ascii="Times" w:hAnsi="Times"/>
      <w:b/>
      <w:sz w:val="24"/>
      <w:szCs w:val="20"/>
    </w:rPr>
  </w:style>
  <w:style w:type="character" w:customStyle="1" w:styleId="SubtitleChar">
    <w:name w:val="Subtitle Char"/>
    <w:basedOn w:val="DefaultParagraphFont"/>
    <w:link w:val="Subtitle"/>
    <w:rsid w:val="00211207"/>
    <w:rPr>
      <w:rFonts w:ascii="Times" w:hAnsi="Times"/>
      <w:b/>
      <w:sz w:val="24"/>
    </w:rPr>
  </w:style>
  <w:style w:type="character" w:customStyle="1" w:styleId="apple-style-span">
    <w:name w:val="apple-style-span"/>
    <w:basedOn w:val="DefaultParagraphFont"/>
    <w:rsid w:val="00211207"/>
  </w:style>
  <w:style w:type="character" w:customStyle="1" w:styleId="apple-converted-space">
    <w:name w:val="apple-converted-space"/>
    <w:basedOn w:val="DefaultParagraphFont"/>
    <w:rsid w:val="00211207"/>
  </w:style>
  <w:style w:type="character" w:customStyle="1" w:styleId="sectionlabel">
    <w:name w:val="sectionlabel"/>
    <w:rsid w:val="00211207"/>
  </w:style>
  <w:style w:type="character" w:customStyle="1" w:styleId="lawlabel">
    <w:name w:val="lawlabel"/>
    <w:rsid w:val="00211207"/>
  </w:style>
  <w:style w:type="paragraph" w:styleId="CommentSubject">
    <w:name w:val="annotation subject"/>
    <w:basedOn w:val="CommentText"/>
    <w:next w:val="CommentText"/>
    <w:link w:val="CommentSubjectChar"/>
    <w:uiPriority w:val="99"/>
    <w:semiHidden/>
    <w:unhideWhenUsed/>
    <w:rsid w:val="009940AA"/>
    <w:rPr>
      <w:b/>
      <w:bCs/>
    </w:rPr>
  </w:style>
  <w:style w:type="character" w:customStyle="1" w:styleId="CommentTextChar">
    <w:name w:val="Comment Text Char"/>
    <w:basedOn w:val="DefaultParagraphFont"/>
    <w:link w:val="CommentText"/>
    <w:semiHidden/>
    <w:rsid w:val="009940AA"/>
  </w:style>
  <w:style w:type="character" w:customStyle="1" w:styleId="CommentSubjectChar">
    <w:name w:val="Comment Subject Char"/>
    <w:basedOn w:val="CommentTextChar"/>
    <w:link w:val="CommentSubject"/>
    <w:uiPriority w:val="99"/>
    <w:semiHidden/>
    <w:rsid w:val="009940AA"/>
    <w:rPr>
      <w:b/>
      <w:bCs/>
    </w:rPr>
  </w:style>
  <w:style w:type="paragraph" w:styleId="Revision">
    <w:name w:val="Revision"/>
    <w:hidden/>
    <w:uiPriority w:val="99"/>
    <w:semiHidden/>
    <w:rsid w:val="009940AA"/>
    <w:rPr>
      <w:szCs w:val="24"/>
    </w:rPr>
  </w:style>
  <w:style w:type="paragraph" w:styleId="BalloonText">
    <w:name w:val="Balloon Text"/>
    <w:basedOn w:val="Normal"/>
    <w:link w:val="BalloonTextChar"/>
    <w:uiPriority w:val="99"/>
    <w:semiHidden/>
    <w:unhideWhenUsed/>
    <w:rsid w:val="0099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AA"/>
    <w:rPr>
      <w:rFonts w:ascii="Segoe UI" w:hAnsi="Segoe UI" w:cs="Segoe UI"/>
      <w:sz w:val="18"/>
      <w:szCs w:val="18"/>
    </w:rPr>
  </w:style>
  <w:style w:type="paragraph" w:styleId="FootnoteText">
    <w:name w:val="footnote text"/>
    <w:basedOn w:val="Normal"/>
    <w:link w:val="FootnoteTextChar"/>
    <w:uiPriority w:val="99"/>
    <w:semiHidden/>
    <w:unhideWhenUsed/>
    <w:rsid w:val="00E361B0"/>
    <w:rPr>
      <w:szCs w:val="20"/>
    </w:rPr>
  </w:style>
  <w:style w:type="character" w:customStyle="1" w:styleId="FootnoteTextChar">
    <w:name w:val="Footnote Text Char"/>
    <w:basedOn w:val="DefaultParagraphFont"/>
    <w:link w:val="FootnoteText"/>
    <w:uiPriority w:val="99"/>
    <w:semiHidden/>
    <w:rsid w:val="00E361B0"/>
  </w:style>
  <w:style w:type="character" w:styleId="FootnoteReference">
    <w:name w:val="footnote reference"/>
    <w:basedOn w:val="DefaultParagraphFont"/>
    <w:uiPriority w:val="99"/>
    <w:semiHidden/>
    <w:unhideWhenUsed/>
    <w:rsid w:val="00E36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9772-E7EE-4EB8-A071-5895736F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10190</CharactersWithSpaces>
  <SharedDoc>false</SharedDoc>
  <HLinks>
    <vt:vector size="6" baseType="variant">
      <vt:variant>
        <vt:i4>6750285</vt:i4>
      </vt:variant>
      <vt:variant>
        <vt:i4>-1</vt:i4>
      </vt:variant>
      <vt:variant>
        <vt:i4>2049</vt:i4>
      </vt:variant>
      <vt:variant>
        <vt:i4>1</vt:i4>
      </vt:variant>
      <vt:variant>
        <vt:lpwstr>P:\Graphics\NSFMARKS\nsfblue.bmp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subject/>
  <dc:creator>Marie Belanger</dc:creator>
  <cp:keywords/>
  <dc:description/>
  <cp:lastModifiedBy>Randolph, Alexis</cp:lastModifiedBy>
  <cp:revision>2</cp:revision>
  <dcterms:created xsi:type="dcterms:W3CDTF">2020-01-13T18:11:00Z</dcterms:created>
  <dcterms:modified xsi:type="dcterms:W3CDTF">2020-01-13T18:11:00Z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10 Jan 2020</vt:lpwstr>
  </property>
  <property fmtid="{D5CDD505-2E9C-101B-9397-08002B2CF9AE}" pid="3" name="MC_ReleaseDate">
    <vt:lpwstr>10 Jan 2020</vt:lpwstr>
  </property>
  <property fmtid="{D5CDD505-2E9C-101B-9397-08002B2CF9AE}" pid="4" name="MC_CF_Language">
    <vt:lpwstr>English</vt:lpwstr>
  </property>
  <property fmtid="{D5CDD505-2E9C-101B-9397-08002B2CF9AE}" pid="5" name="MC_Revision">
    <vt:lpwstr>15</vt:lpwstr>
  </property>
  <property fmtid="{D5CDD505-2E9C-101B-9397-08002B2CF9AE}" pid="6" name="MC_ExpirationDate">
    <vt:lpwstr/>
  </property>
  <property fmtid="{D5CDD505-2E9C-101B-9397-08002B2CF9AE}" pid="7" name="MC_CreatedDate">
    <vt:lpwstr>18 Feb 2019</vt:lpwstr>
  </property>
  <property fmtid="{D5CDD505-2E9C-101B-9397-08002B2CF9AE}" pid="8" name="MC_Status">
    <vt:lpwstr>Release</vt:lpwstr>
  </property>
  <property fmtid="{D5CDD505-2E9C-101B-9397-08002B2CF9AE}" pid="9" name="MC_NextReviewDate">
    <vt:lpwstr>10 Jan 2021</vt:lpwstr>
  </property>
  <property fmtid="{D5CDD505-2E9C-101B-9397-08002B2CF9AE}" pid="10" name="MC_Owner">
    <vt:lpwstr>MRIVAS</vt:lpwstr>
  </property>
  <property fmtid="{D5CDD505-2E9C-101B-9397-08002B2CF9AE}" pid="11" name="MC_CF_Impacted Departments/Programs">
    <vt:lpwstr>Food-QAI</vt:lpwstr>
  </property>
  <property fmtid="{D5CDD505-2E9C-101B-9397-08002B2CF9AE}" pid="12" name="MC_Title">
    <vt:lpwstr>Natural Flavor Product Questionnaire - National Organic Program (NOP &amp; COR)</vt:lpwstr>
  </property>
  <property fmtid="{D5CDD505-2E9C-101B-9397-08002B2CF9AE}" pid="13" name="MC_Notes">
    <vt:lpwstr/>
  </property>
  <property fmtid="{D5CDD505-2E9C-101B-9397-08002B2CF9AE}" pid="14" name="MC_Number">
    <vt:lpwstr>9603</vt:lpwstr>
  </property>
  <property fmtid="{D5CDD505-2E9C-101B-9397-08002B2CF9AE}" pid="15" name="MC_Author">
    <vt:lpwstr>MRIVAS</vt:lpwstr>
  </property>
  <property fmtid="{D5CDD505-2E9C-101B-9397-08002B2CF9AE}" pid="16" name="MC_Vault">
    <vt:lpwstr>Form Original-rel</vt:lpwstr>
  </property>
</Properties>
</file>