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97" w:rsidRPr="0085567A" w:rsidRDefault="0085567A">
      <w:pPr>
        <w:pStyle w:val="Header"/>
        <w:tabs>
          <w:tab w:val="clear" w:pos="4320"/>
          <w:tab w:val="clear" w:pos="8640"/>
        </w:tabs>
        <w:jc w:val="center"/>
        <w:rPr>
          <w:rFonts w:ascii="Arial" w:hAnsi="Arial" w:cs="Arial"/>
          <w:b/>
          <w:color w:val="2E74B5" w:themeColor="accent1" w:themeShade="BF"/>
          <w:sz w:val="30"/>
          <w:szCs w:val="30"/>
        </w:rPr>
      </w:pPr>
      <w:r w:rsidRPr="0085567A">
        <w:rPr>
          <w:rFonts w:ascii="Arial" w:hAnsi="Arial" w:cs="Arial"/>
          <w:b/>
          <w:color w:val="2E74B5" w:themeColor="accent1" w:themeShade="BF"/>
          <w:sz w:val="30"/>
          <w:szCs w:val="30"/>
        </w:rPr>
        <w:fldChar w:fldCharType="begin"/>
      </w:r>
      <w:r w:rsidRPr="0085567A">
        <w:rPr>
          <w:rFonts w:ascii="Arial" w:hAnsi="Arial" w:cs="Arial"/>
          <w:b/>
          <w:color w:val="2E74B5" w:themeColor="accent1" w:themeShade="BF"/>
          <w:sz w:val="30"/>
          <w:szCs w:val="30"/>
        </w:rPr>
        <w:instrText xml:space="preserve"> DOCPROPERTY  MC_Title  \* MERGEFORMAT </w:instrText>
      </w:r>
      <w:r w:rsidRPr="0085567A">
        <w:rPr>
          <w:rFonts w:ascii="Arial" w:hAnsi="Arial" w:cs="Arial"/>
          <w:b/>
          <w:color w:val="2E74B5" w:themeColor="accent1" w:themeShade="BF"/>
          <w:sz w:val="30"/>
          <w:szCs w:val="30"/>
        </w:rPr>
        <w:fldChar w:fldCharType="separate"/>
      </w:r>
      <w:r w:rsidR="00E42D6E">
        <w:rPr>
          <w:rFonts w:ascii="Arial" w:hAnsi="Arial" w:cs="Arial"/>
          <w:b/>
          <w:color w:val="2E74B5" w:themeColor="accent1" w:themeShade="BF"/>
          <w:sz w:val="30"/>
          <w:szCs w:val="30"/>
        </w:rPr>
        <w:t>QAI Organic Flavor Commercial Availability Plan - OFCAP</w:t>
      </w:r>
      <w:r w:rsidRPr="0085567A">
        <w:rPr>
          <w:rFonts w:ascii="Arial" w:hAnsi="Arial" w:cs="Arial"/>
          <w:b/>
          <w:color w:val="2E74B5" w:themeColor="accent1" w:themeShade="BF"/>
          <w:sz w:val="30"/>
          <w:szCs w:val="30"/>
        </w:rPr>
        <w:fldChar w:fldCharType="end"/>
      </w:r>
    </w:p>
    <w:p w:rsidR="0009213F" w:rsidRPr="0009213F" w:rsidRDefault="0009213F" w:rsidP="0009213F">
      <w:pPr>
        <w:jc w:val="center"/>
        <w:rPr>
          <w:rFonts w:ascii="Arial" w:hAnsi="Arial" w:cs="Arial"/>
          <w:b/>
          <w:color w:val="2E74B5" w:themeColor="accent1" w:themeShade="BF"/>
          <w:sz w:val="18"/>
          <w:szCs w:val="18"/>
        </w:rPr>
      </w:pPr>
    </w:p>
    <w:p w:rsidR="0009213F" w:rsidRPr="00482AD2" w:rsidRDefault="0009213F" w:rsidP="0009213F">
      <w:pPr>
        <w:pBdr>
          <w:top w:val="single" w:sz="12" w:space="1" w:color="auto"/>
          <w:bottom w:val="single" w:sz="12" w:space="1" w:color="auto"/>
        </w:pBdr>
        <w:ind w:right="-180"/>
        <w:jc w:val="both"/>
        <w:rPr>
          <w:rFonts w:asciiTheme="minorHAnsi" w:hAnsiTheme="minorHAnsi" w:cstheme="minorHAnsi"/>
          <w:b/>
          <w:szCs w:val="20"/>
        </w:rPr>
      </w:pPr>
      <w:r w:rsidRPr="0009213F">
        <w:rPr>
          <w:rFonts w:asciiTheme="minorHAnsi" w:hAnsiTheme="minorHAnsi" w:cstheme="minorHAnsi"/>
          <w:b/>
          <w:szCs w:val="20"/>
        </w:rPr>
        <w:t>Handling operations that use non-organic natural flavors in organic products should complete this form annually to detail the practices and procedures implemented, along with the records maintained to ensure compliance with organic flavor commercial availability requirements.</w:t>
      </w:r>
      <w:r w:rsidR="00482AD2">
        <w:rPr>
          <w:rFonts w:asciiTheme="minorHAnsi" w:hAnsiTheme="minorHAnsi" w:cstheme="minorHAnsi"/>
          <w:b/>
          <w:szCs w:val="20"/>
        </w:rPr>
        <w:t xml:space="preserve"> </w:t>
      </w:r>
    </w:p>
    <w:p w:rsidR="0009213F" w:rsidRPr="0009213F" w:rsidRDefault="0009213F" w:rsidP="0009213F">
      <w:pPr>
        <w:rPr>
          <w:rFonts w:asciiTheme="minorHAnsi" w:hAnsiTheme="minorHAnsi" w:cstheme="minorHAnsi"/>
          <w:b/>
          <w:sz w:val="22"/>
        </w:rPr>
      </w:pPr>
    </w:p>
    <w:p w:rsidR="0009213F" w:rsidRPr="0009213F" w:rsidRDefault="0009213F" w:rsidP="0009213F">
      <w:pPr>
        <w:rPr>
          <w:rFonts w:asciiTheme="minorHAnsi" w:hAnsiTheme="minorHAnsi" w:cstheme="minorHAnsi"/>
          <w:szCs w:val="20"/>
        </w:rPr>
      </w:pPr>
      <w:r w:rsidRPr="0009213F">
        <w:rPr>
          <w:rFonts w:asciiTheme="minorHAnsi" w:hAnsiTheme="minorHAnsi" w:cstheme="minorHAnsi"/>
          <w:b/>
          <w:szCs w:val="20"/>
        </w:rPr>
        <w:t>Date Completed</w:t>
      </w:r>
      <w:r w:rsidRPr="0009213F">
        <w:rPr>
          <w:rFonts w:asciiTheme="minorHAnsi" w:hAnsiTheme="minorHAnsi" w:cstheme="minorHAnsi"/>
          <w:szCs w:val="20"/>
        </w:rPr>
        <w:t>:</w:t>
      </w:r>
      <w:bookmarkStart w:id="0" w:name="_Hlk25327650"/>
      <w:r w:rsidRPr="0009213F">
        <w:t xml:space="preserve"> </w:t>
      </w:r>
      <w:r w:rsidRPr="00445517">
        <w:rPr>
          <w:rFonts w:asciiTheme="minorHAnsi" w:eastAsiaTheme="minorEastAsia" w:hAnsiTheme="minorHAnsi" w:cstheme="minorBidi"/>
          <w:b/>
          <w:color w:val="2E74B5" w:themeColor="accent1" w:themeShade="BF"/>
          <w:szCs w:val="20"/>
        </w:rPr>
        <w:fldChar w:fldCharType="begin">
          <w:ffData>
            <w:name w:val="Text1"/>
            <w:enabled/>
            <w:calcOnExit w:val="0"/>
            <w:textInput/>
          </w:ffData>
        </w:fldChar>
      </w:r>
      <w:bookmarkStart w:id="1" w:name="Text1"/>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bookmarkStart w:id="2" w:name="_GoBack"/>
      <w:bookmarkEnd w:id="2"/>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bookmarkEnd w:id="0"/>
      <w:bookmarkEnd w:id="1"/>
    </w:p>
    <w:p w:rsidR="0009213F" w:rsidRPr="0009213F" w:rsidRDefault="0009213F" w:rsidP="0009213F">
      <w:pPr>
        <w:rPr>
          <w:rFonts w:asciiTheme="minorHAnsi" w:eastAsiaTheme="minorEastAsia" w:hAnsiTheme="minorHAnsi" w:cstheme="minorBidi"/>
          <w:color w:val="5B9BD5" w:themeColor="accent1"/>
          <w:sz w:val="22"/>
          <w:szCs w:val="22"/>
          <w:u w:val="single"/>
        </w:rPr>
      </w:pPr>
      <w:r w:rsidRPr="0009213F">
        <w:rPr>
          <w:rFonts w:asciiTheme="minorHAnsi" w:hAnsiTheme="minorHAnsi" w:cstheme="minorHAnsi"/>
          <w:b/>
          <w:szCs w:val="20"/>
        </w:rPr>
        <w:t>Name of Entity Seeking New or Renewed Certification</w:t>
      </w:r>
      <w:r w:rsidRPr="0009213F">
        <w:rPr>
          <w:rFonts w:asciiTheme="minorHAnsi" w:hAnsiTheme="minorHAnsi" w:cstheme="minorHAnsi"/>
          <w:szCs w:val="20"/>
        </w:rPr>
        <w:t xml:space="preserve">: </w:t>
      </w:r>
      <w:r w:rsidRPr="00445517">
        <w:rPr>
          <w:rFonts w:asciiTheme="minorHAnsi" w:eastAsiaTheme="minorEastAsia" w:hAnsiTheme="minorHAnsi" w:cstheme="minorBidi"/>
          <w:b/>
          <w:color w:val="2E74B5" w:themeColor="accent1" w:themeShade="BF"/>
          <w:szCs w:val="20"/>
        </w:rPr>
        <w:fldChar w:fldCharType="begin">
          <w:ffData>
            <w:name w:val=""/>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rPr>
          <w:rFonts w:asciiTheme="minorHAnsi" w:hAnsiTheme="minorHAnsi" w:cstheme="minorHAnsi"/>
          <w:szCs w:val="20"/>
        </w:rPr>
      </w:pPr>
    </w:p>
    <w:p w:rsidR="0009213F" w:rsidRPr="0009213F" w:rsidRDefault="0009213F" w:rsidP="0009213F">
      <w:pPr>
        <w:numPr>
          <w:ilvl w:val="0"/>
          <w:numId w:val="7"/>
        </w:numPr>
        <w:tabs>
          <w:tab w:val="left" w:pos="360"/>
        </w:tabs>
        <w:ind w:left="360"/>
        <w:rPr>
          <w:rFonts w:asciiTheme="minorHAnsi" w:hAnsiTheme="minorHAnsi" w:cstheme="minorHAnsi"/>
          <w:b/>
          <w:szCs w:val="20"/>
        </w:rPr>
      </w:pPr>
      <w:r w:rsidRPr="0009213F">
        <w:rPr>
          <w:rFonts w:asciiTheme="minorHAnsi" w:hAnsiTheme="minorHAnsi" w:cstheme="minorHAnsi"/>
          <w:b/>
          <w:szCs w:val="20"/>
        </w:rPr>
        <w:t>Current Flavor Usage</w:t>
      </w:r>
      <w:r w:rsidRPr="0009213F">
        <w:rPr>
          <w:rFonts w:asciiTheme="minorHAnsi" w:hAnsiTheme="minorHAnsi" w:cstheme="minorHAnsi"/>
          <w:szCs w:val="20"/>
        </w:rPr>
        <w:t xml:space="preserve"> – detail the number of the natural flavor types </w:t>
      </w:r>
      <w:r w:rsidRPr="0009213F">
        <w:rPr>
          <w:rFonts w:asciiTheme="minorHAnsi" w:hAnsiTheme="minorHAnsi" w:cstheme="minorHAnsi"/>
          <w:b/>
          <w:szCs w:val="20"/>
        </w:rPr>
        <w:t>used in Organic products*</w:t>
      </w:r>
      <w:r w:rsidRPr="0009213F">
        <w:rPr>
          <w:rFonts w:asciiTheme="minorHAnsi" w:hAnsiTheme="minorHAnsi" w:cstheme="minorHAnsi"/>
          <w:szCs w:val="20"/>
        </w:rPr>
        <w:t>:</w:t>
      </w:r>
    </w:p>
    <w:tbl>
      <w:tblPr>
        <w:tblW w:w="596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890"/>
        <w:gridCol w:w="1800"/>
      </w:tblGrid>
      <w:tr w:rsidR="0009213F" w:rsidRPr="0009213F" w:rsidTr="00D67800">
        <w:tc>
          <w:tcPr>
            <w:tcW w:w="2275" w:type="dxa"/>
            <w:shd w:val="clear" w:color="auto" w:fill="auto"/>
          </w:tcPr>
          <w:p w:rsidR="0009213F" w:rsidRPr="0009213F" w:rsidRDefault="0009213F" w:rsidP="0009213F">
            <w:pPr>
              <w:tabs>
                <w:tab w:val="left" w:pos="360"/>
                <w:tab w:val="left" w:pos="720"/>
                <w:tab w:val="left" w:pos="3240"/>
                <w:tab w:val="left" w:pos="5040"/>
              </w:tabs>
              <w:spacing w:line="276" w:lineRule="auto"/>
              <w:ind w:left="360"/>
              <w:rPr>
                <w:rFonts w:asciiTheme="minorHAnsi" w:eastAsiaTheme="minorHAnsi" w:hAnsiTheme="minorHAnsi" w:cstheme="minorBidi"/>
                <w:b/>
                <w:szCs w:val="20"/>
              </w:rPr>
            </w:pPr>
            <w:r w:rsidRPr="0009213F">
              <w:rPr>
                <w:rFonts w:asciiTheme="minorHAnsi" w:eastAsiaTheme="minorHAnsi" w:hAnsiTheme="minorHAnsi" w:cstheme="minorBidi"/>
                <w:b/>
                <w:szCs w:val="20"/>
              </w:rPr>
              <w:t>Natural Flavor Type</w:t>
            </w:r>
          </w:p>
        </w:tc>
        <w:tc>
          <w:tcPr>
            <w:tcW w:w="1890" w:type="dxa"/>
            <w:shd w:val="clear" w:color="auto" w:fill="auto"/>
          </w:tcPr>
          <w:p w:rsidR="0009213F" w:rsidRPr="0009213F" w:rsidRDefault="0009213F" w:rsidP="0009213F">
            <w:pPr>
              <w:tabs>
                <w:tab w:val="left" w:pos="360"/>
                <w:tab w:val="left" w:pos="720"/>
                <w:tab w:val="left" w:pos="3240"/>
                <w:tab w:val="left" w:pos="5040"/>
              </w:tabs>
              <w:spacing w:line="276" w:lineRule="auto"/>
              <w:ind w:left="360"/>
              <w:rPr>
                <w:rFonts w:asciiTheme="minorHAnsi" w:eastAsiaTheme="minorHAnsi" w:hAnsiTheme="minorHAnsi" w:cstheme="minorBidi"/>
                <w:b/>
                <w:szCs w:val="20"/>
              </w:rPr>
            </w:pPr>
            <w:r w:rsidRPr="0009213F">
              <w:rPr>
                <w:rFonts w:asciiTheme="minorHAnsi" w:eastAsiaTheme="minorHAnsi" w:hAnsiTheme="minorHAnsi" w:cstheme="minorBidi"/>
                <w:b/>
                <w:szCs w:val="20"/>
              </w:rPr>
              <w:t xml:space="preserve">Organic </w:t>
            </w:r>
          </w:p>
        </w:tc>
        <w:tc>
          <w:tcPr>
            <w:tcW w:w="1800" w:type="dxa"/>
          </w:tcPr>
          <w:p w:rsidR="0009213F" w:rsidRPr="0009213F" w:rsidRDefault="0009213F" w:rsidP="0009213F">
            <w:pPr>
              <w:tabs>
                <w:tab w:val="left" w:pos="360"/>
                <w:tab w:val="left" w:pos="720"/>
                <w:tab w:val="left" w:pos="3240"/>
                <w:tab w:val="left" w:pos="5040"/>
              </w:tabs>
              <w:spacing w:line="276" w:lineRule="auto"/>
              <w:ind w:left="360"/>
              <w:rPr>
                <w:rFonts w:asciiTheme="minorHAnsi" w:eastAsiaTheme="minorHAnsi" w:hAnsiTheme="minorHAnsi" w:cstheme="minorBidi"/>
                <w:b/>
                <w:szCs w:val="20"/>
              </w:rPr>
            </w:pPr>
            <w:r w:rsidRPr="0009213F">
              <w:rPr>
                <w:rFonts w:asciiTheme="minorHAnsi" w:eastAsiaTheme="minorHAnsi" w:hAnsiTheme="minorHAnsi" w:cstheme="minorBidi"/>
                <w:b/>
                <w:szCs w:val="20"/>
              </w:rPr>
              <w:t>Non-organic</w:t>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Extracts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Essential Oils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Essential Oil Isolates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Oleoresins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Essences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Distillates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Isolate</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Protein Hydrolysates</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Compounded Flavor</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Compounded WONF</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rPr>
                <w:rFonts w:asciiTheme="minorHAnsi" w:eastAsia="Calibri" w:hAnsiTheme="minorHAnsi"/>
                <w:szCs w:val="20"/>
              </w:rPr>
            </w:pPr>
            <w:r w:rsidRPr="0009213F">
              <w:rPr>
                <w:rFonts w:asciiTheme="minorHAnsi" w:eastAsia="Calibri" w:hAnsiTheme="minorHAnsi"/>
                <w:szCs w:val="20"/>
              </w:rPr>
              <w:t>Single Flavor Chemical</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r w:rsidR="0009213F" w:rsidRPr="0009213F" w:rsidTr="00D67800">
        <w:trPr>
          <w:trHeight w:val="341"/>
        </w:trPr>
        <w:tc>
          <w:tcPr>
            <w:tcW w:w="2275" w:type="dxa"/>
            <w:shd w:val="clear" w:color="auto" w:fill="auto"/>
          </w:tcPr>
          <w:p w:rsidR="0009213F" w:rsidRPr="0009213F" w:rsidRDefault="0009213F" w:rsidP="0009213F">
            <w:pPr>
              <w:jc w:val="right"/>
              <w:rPr>
                <w:rFonts w:asciiTheme="minorHAnsi" w:eastAsia="Calibri" w:hAnsiTheme="minorHAnsi"/>
                <w:b/>
                <w:szCs w:val="20"/>
              </w:rPr>
            </w:pPr>
            <w:r w:rsidRPr="0009213F">
              <w:rPr>
                <w:rFonts w:asciiTheme="minorHAnsi" w:eastAsia="Calibri" w:hAnsiTheme="minorHAnsi"/>
                <w:b/>
                <w:szCs w:val="20"/>
              </w:rPr>
              <w:t>Total</w:t>
            </w:r>
          </w:p>
        </w:tc>
        <w:tc>
          <w:tcPr>
            <w:tcW w:w="1890" w:type="dxa"/>
            <w:shd w:val="clear" w:color="auto" w:fill="auto"/>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c>
          <w:tcPr>
            <w:tcW w:w="1800" w:type="dxa"/>
          </w:tcPr>
          <w:p w:rsidR="0009213F" w:rsidRPr="00445517" w:rsidRDefault="0009213F" w:rsidP="0009213F">
            <w:pPr>
              <w:contextualSpacing/>
              <w:rPr>
                <w:rFonts w:asciiTheme="minorHAnsi" w:eastAsiaTheme="minorEastAsia" w:hAnsiTheme="minorHAnsi" w:cstheme="minorBidi"/>
                <w:b/>
                <w:color w:val="2E74B5" w:themeColor="accent1" w:themeShade="BF"/>
                <w:szCs w:val="20"/>
              </w:rPr>
            </w:pPr>
            <w:r w:rsidRPr="00445517">
              <w:rPr>
                <w:rFonts w:asciiTheme="minorHAnsi" w:eastAsiaTheme="minorEastAsia" w:hAnsiTheme="minorHAnsi" w:cstheme="minorBidi"/>
                <w:b/>
                <w:color w:val="2E74B5" w:themeColor="accent1" w:themeShade="BF"/>
                <w:szCs w:val="20"/>
              </w:rPr>
              <w:fldChar w:fldCharType="begin">
                <w:ffData>
                  <w:name w:val="Text10"/>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tc>
      </w:tr>
    </w:tbl>
    <w:p w:rsidR="0009213F" w:rsidRPr="0009213F" w:rsidRDefault="0009213F" w:rsidP="0009213F">
      <w:pPr>
        <w:tabs>
          <w:tab w:val="left" w:pos="360"/>
        </w:tabs>
        <w:ind w:left="360"/>
        <w:rPr>
          <w:rFonts w:asciiTheme="minorHAnsi" w:hAnsiTheme="minorHAnsi" w:cstheme="minorHAnsi"/>
          <w:szCs w:val="20"/>
        </w:rPr>
      </w:pPr>
      <w:r w:rsidRPr="0009213F">
        <w:rPr>
          <w:rFonts w:asciiTheme="minorHAnsi" w:hAnsiTheme="minorHAnsi" w:cstheme="minorHAnsi"/>
          <w:szCs w:val="20"/>
        </w:rPr>
        <w:t>* If your operation produces organic natural flavors, detail the types of natural flavors ingredients used, not the intermediate flavors, flavor keys, or final organic natural flavors produced.</w:t>
      </w:r>
    </w:p>
    <w:p w:rsidR="0009213F" w:rsidRDefault="0009213F" w:rsidP="0009213F">
      <w:pPr>
        <w:tabs>
          <w:tab w:val="left" w:pos="360"/>
        </w:tabs>
        <w:ind w:left="360"/>
        <w:rPr>
          <w:rFonts w:asciiTheme="minorHAnsi" w:hAnsiTheme="minorHAnsi" w:cstheme="minorHAnsi"/>
          <w:szCs w:val="20"/>
        </w:rPr>
      </w:pPr>
    </w:p>
    <w:p w:rsidR="006E266E" w:rsidRPr="0009213F" w:rsidRDefault="006E266E" w:rsidP="0009213F">
      <w:pPr>
        <w:tabs>
          <w:tab w:val="left" w:pos="360"/>
        </w:tabs>
        <w:ind w:left="360"/>
        <w:rPr>
          <w:rFonts w:asciiTheme="minorHAnsi" w:hAnsiTheme="minorHAnsi" w:cstheme="minorHAnsi"/>
          <w:szCs w:val="20"/>
        </w:rPr>
      </w:pPr>
    </w:p>
    <w:p w:rsidR="0009213F" w:rsidRPr="0009213F" w:rsidRDefault="0009213F" w:rsidP="0009213F">
      <w:pPr>
        <w:numPr>
          <w:ilvl w:val="0"/>
          <w:numId w:val="7"/>
        </w:numPr>
        <w:tabs>
          <w:tab w:val="left" w:pos="360"/>
        </w:tabs>
        <w:ind w:left="360"/>
        <w:rPr>
          <w:rFonts w:asciiTheme="minorHAnsi" w:hAnsiTheme="minorHAnsi" w:cstheme="minorHAnsi"/>
          <w:b/>
          <w:szCs w:val="20"/>
        </w:rPr>
      </w:pPr>
      <w:r w:rsidRPr="0009213F">
        <w:rPr>
          <w:rFonts w:asciiTheme="minorHAnsi" w:hAnsiTheme="minorHAnsi" w:cstheme="minorHAnsi"/>
          <w:b/>
          <w:szCs w:val="20"/>
        </w:rPr>
        <w:t>Provide a detailed narrative of the practices and procedures implemented to source and use organic natural flavors in products requested for certification as Organic. In responding, be sure to provide any relevant qualitative or quantitative data that may be applicable to your assessment of organic flavor commercial availability:</w:t>
      </w:r>
      <w:r w:rsidRPr="0009213F">
        <w:rPr>
          <w:rFonts w:asciiTheme="minorHAnsi" w:eastAsiaTheme="minorEastAsia" w:hAnsiTheme="minorHAnsi" w:cstheme="minorBidi"/>
          <w:color w:val="5B9BD5" w:themeColor="accent1"/>
          <w:sz w:val="24"/>
          <w:szCs w:val="20"/>
        </w:rPr>
        <w:t xml:space="preserve"> </w:t>
      </w:r>
      <w:bookmarkStart w:id="3" w:name="_Hlk25741818"/>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bookmarkEnd w:id="3"/>
    </w:p>
    <w:p w:rsidR="006E266E" w:rsidRDefault="006E266E" w:rsidP="0009213F">
      <w:pPr>
        <w:tabs>
          <w:tab w:val="left" w:pos="360"/>
        </w:tabs>
        <w:rPr>
          <w:rFonts w:asciiTheme="minorHAnsi" w:hAnsiTheme="minorHAnsi" w:cstheme="minorHAnsi"/>
          <w:b/>
          <w:szCs w:val="20"/>
        </w:rPr>
      </w:pPr>
    </w:p>
    <w:p w:rsidR="006E266E" w:rsidRPr="0009213F" w:rsidRDefault="006E266E" w:rsidP="0009213F">
      <w:pPr>
        <w:tabs>
          <w:tab w:val="left" w:pos="360"/>
        </w:tabs>
        <w:rPr>
          <w:rFonts w:asciiTheme="minorHAnsi" w:hAnsiTheme="minorHAnsi" w:cstheme="minorHAnsi"/>
          <w:b/>
          <w:szCs w:val="20"/>
        </w:rPr>
      </w:pPr>
    </w:p>
    <w:p w:rsidR="0009213F" w:rsidRPr="0009213F" w:rsidRDefault="0009213F" w:rsidP="0009213F">
      <w:pPr>
        <w:numPr>
          <w:ilvl w:val="0"/>
          <w:numId w:val="7"/>
        </w:numPr>
        <w:tabs>
          <w:tab w:val="left" w:pos="360"/>
        </w:tabs>
        <w:ind w:left="360"/>
        <w:rPr>
          <w:rFonts w:asciiTheme="minorHAnsi" w:hAnsiTheme="minorHAnsi" w:cstheme="minorHAnsi"/>
          <w:b/>
          <w:szCs w:val="20"/>
        </w:rPr>
      </w:pPr>
      <w:r w:rsidRPr="0009213F">
        <w:rPr>
          <w:rFonts w:asciiTheme="minorHAnsi" w:hAnsiTheme="minorHAnsi" w:cstheme="minorHAnsi"/>
          <w:b/>
          <w:szCs w:val="20"/>
        </w:rPr>
        <w:t>In addition to the above narrative, answer the following:</w:t>
      </w:r>
    </w:p>
    <w:p w:rsidR="0009213F" w:rsidRPr="0009213F" w:rsidRDefault="0009213F" w:rsidP="0009213F">
      <w:pPr>
        <w:numPr>
          <w:ilvl w:val="1"/>
          <w:numId w:val="7"/>
        </w:numPr>
        <w:tabs>
          <w:tab w:val="left" w:pos="360"/>
        </w:tabs>
        <w:ind w:left="810" w:hanging="270"/>
        <w:rPr>
          <w:rFonts w:asciiTheme="minorHAnsi" w:hAnsiTheme="minorHAnsi" w:cstheme="minorHAnsi"/>
          <w:b/>
          <w:szCs w:val="20"/>
        </w:rPr>
      </w:pPr>
      <w:r w:rsidRPr="0009213F">
        <w:rPr>
          <w:rFonts w:asciiTheme="minorHAnsi" w:hAnsiTheme="minorHAnsi" w:cstheme="minorHAnsi"/>
          <w:szCs w:val="20"/>
        </w:rPr>
        <w:t xml:space="preserve">How many suppliers are contacted in attempts to source organic flavors? Note: there is no requirement to contact a specific number of flavor suppliers. </w:t>
      </w:r>
      <w:r w:rsidRPr="0009213F">
        <w:rPr>
          <w:rFonts w:asciiTheme="minorHAnsi" w:hAnsiTheme="minorHAnsi" w:cstheme="minorHAnsi"/>
          <w:b/>
          <w:szCs w:val="20"/>
        </w:rPr>
        <w:t xml:space="preserve">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numPr>
          <w:ilvl w:val="2"/>
          <w:numId w:val="7"/>
        </w:numPr>
        <w:ind w:left="1350" w:hanging="270"/>
        <w:rPr>
          <w:rFonts w:asciiTheme="minorHAnsi" w:hAnsiTheme="minorHAnsi" w:cstheme="minorHAnsi"/>
          <w:szCs w:val="20"/>
        </w:rPr>
      </w:pPr>
      <w:r w:rsidRPr="0009213F">
        <w:rPr>
          <w:rFonts w:asciiTheme="minorHAnsi" w:hAnsiTheme="minorHAnsi" w:cstheme="minorHAnsi"/>
          <w:szCs w:val="20"/>
        </w:rPr>
        <w:lastRenderedPageBreak/>
        <w:t xml:space="preserve">If only one supplier is contacted for each non-organic flavor used, please explain why and what effort is being made by each supplier to provide your operation with organic flavor alternatives?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ind w:left="1080"/>
        <w:rPr>
          <w:rFonts w:asciiTheme="minorHAnsi" w:hAnsiTheme="minorHAnsi" w:cstheme="minorHAnsi"/>
          <w:szCs w:val="20"/>
        </w:rPr>
      </w:pPr>
    </w:p>
    <w:p w:rsidR="0009213F" w:rsidRPr="00FC5587" w:rsidRDefault="0009213F" w:rsidP="00FC5587">
      <w:pPr>
        <w:numPr>
          <w:ilvl w:val="1"/>
          <w:numId w:val="7"/>
        </w:numPr>
        <w:ind w:left="810" w:hanging="270"/>
        <w:rPr>
          <w:rFonts w:asciiTheme="minorHAnsi" w:hAnsiTheme="minorHAnsi" w:cstheme="minorHAnsi"/>
          <w:szCs w:val="20"/>
        </w:rPr>
      </w:pPr>
      <w:r w:rsidRPr="0009213F">
        <w:rPr>
          <w:rFonts w:asciiTheme="minorHAnsi" w:hAnsiTheme="minorHAnsi" w:cstheme="minorHAnsi"/>
          <w:szCs w:val="20"/>
        </w:rPr>
        <w:t>Are all flavor suppliers currently in use certified organic or do they provide certified organic flavors?</w:t>
      </w:r>
      <w:r w:rsidR="00FC5587">
        <w:rPr>
          <w:rFonts w:asciiTheme="minorHAnsi" w:hAnsiTheme="minorHAnsi" w:cstheme="minorHAnsi"/>
          <w:szCs w:val="20"/>
        </w:rPr>
        <w:t xml:space="preserve"> </w:t>
      </w:r>
      <w:r w:rsidRPr="00FC5587">
        <w:rPr>
          <w:rFonts w:asciiTheme="minorHAnsi" w:hAnsiTheme="minorHAnsi" w:cstheme="minorHAnsi"/>
          <w:szCs w:val="20"/>
        </w:rPr>
        <w:fldChar w:fldCharType="begin">
          <w:ffData>
            <w:name w:val="Check66"/>
            <w:enabled/>
            <w:calcOnExit w:val="0"/>
            <w:checkBox>
              <w:sizeAuto/>
              <w:default w:val="0"/>
              <w:checked w:val="0"/>
            </w:checkBox>
          </w:ffData>
        </w:fldChar>
      </w:r>
      <w:r w:rsidRPr="00FC5587">
        <w:rPr>
          <w:rFonts w:asciiTheme="minorHAnsi" w:hAnsiTheme="minorHAnsi" w:cstheme="minorHAnsi"/>
          <w:szCs w:val="20"/>
        </w:rPr>
        <w:instrText xml:space="preserve"> FORMCHECKBOX </w:instrText>
      </w:r>
      <w:r w:rsidR="00E10581">
        <w:rPr>
          <w:rFonts w:asciiTheme="minorHAnsi" w:hAnsiTheme="minorHAnsi" w:cstheme="minorHAnsi"/>
          <w:szCs w:val="20"/>
        </w:rPr>
      </w:r>
      <w:r w:rsidR="00E10581">
        <w:rPr>
          <w:rFonts w:asciiTheme="minorHAnsi" w:hAnsiTheme="minorHAnsi" w:cstheme="minorHAnsi"/>
          <w:szCs w:val="20"/>
        </w:rPr>
        <w:fldChar w:fldCharType="separate"/>
      </w:r>
      <w:r w:rsidRPr="00FC5587">
        <w:rPr>
          <w:rFonts w:asciiTheme="minorHAnsi" w:hAnsiTheme="minorHAnsi" w:cstheme="minorHAnsi"/>
          <w:szCs w:val="20"/>
        </w:rPr>
        <w:fldChar w:fldCharType="end"/>
      </w:r>
      <w:r w:rsidRPr="00FC5587">
        <w:rPr>
          <w:rFonts w:asciiTheme="minorHAnsi" w:hAnsiTheme="minorHAnsi" w:cstheme="minorHAnsi"/>
          <w:szCs w:val="20"/>
        </w:rPr>
        <w:t xml:space="preserve">Yes   </w:t>
      </w:r>
      <w:r w:rsidRPr="0009213F">
        <w:fldChar w:fldCharType="begin">
          <w:ffData>
            <w:name w:val="Check92"/>
            <w:enabled/>
            <w:calcOnExit w:val="0"/>
            <w:checkBox>
              <w:sizeAuto/>
              <w:default w:val="0"/>
              <w:checked w:val="0"/>
            </w:checkBox>
          </w:ffData>
        </w:fldChar>
      </w:r>
      <w:r w:rsidRPr="0009213F">
        <w:instrText xml:space="preserve"> FORMCHECKBOX </w:instrText>
      </w:r>
      <w:r w:rsidR="00E10581">
        <w:fldChar w:fldCharType="separate"/>
      </w:r>
      <w:r w:rsidRPr="0009213F">
        <w:fldChar w:fldCharType="end"/>
      </w:r>
      <w:r w:rsidRPr="00FC5587">
        <w:rPr>
          <w:rFonts w:asciiTheme="minorHAnsi" w:hAnsiTheme="minorHAnsi" w:cstheme="minorHAnsi"/>
        </w:rPr>
        <w:t>No</w:t>
      </w:r>
      <w:r w:rsidRPr="00FC5587">
        <w:rPr>
          <w:rFonts w:asciiTheme="minorHAnsi" w:hAnsiTheme="minorHAnsi" w:cstheme="minorHAnsi"/>
          <w:szCs w:val="20"/>
        </w:rPr>
        <w:t xml:space="preserve"> </w:t>
      </w:r>
    </w:p>
    <w:p w:rsidR="0009213F" w:rsidRPr="0009213F" w:rsidRDefault="0009213F" w:rsidP="0009213F">
      <w:pPr>
        <w:numPr>
          <w:ilvl w:val="2"/>
          <w:numId w:val="7"/>
        </w:numPr>
        <w:ind w:left="1350" w:hanging="270"/>
        <w:rPr>
          <w:rFonts w:asciiTheme="minorHAnsi" w:hAnsiTheme="minorHAnsi" w:cstheme="minorHAnsi"/>
          <w:szCs w:val="20"/>
        </w:rPr>
      </w:pPr>
      <w:r w:rsidRPr="0009213F">
        <w:rPr>
          <w:rFonts w:asciiTheme="minorHAnsi" w:hAnsiTheme="minorHAnsi" w:cstheme="minorHAnsi"/>
          <w:szCs w:val="20"/>
        </w:rPr>
        <w:t xml:space="preserve">If </w:t>
      </w:r>
      <w:r w:rsidRPr="0009213F">
        <w:rPr>
          <w:rFonts w:asciiTheme="minorHAnsi" w:hAnsiTheme="minorHAnsi" w:cstheme="minorHAnsi"/>
          <w:b/>
          <w:szCs w:val="20"/>
        </w:rPr>
        <w:t>NO</w:t>
      </w:r>
      <w:r w:rsidRPr="0009213F">
        <w:rPr>
          <w:rFonts w:asciiTheme="minorHAnsi" w:hAnsiTheme="minorHAnsi" w:cstheme="minorHAnsi"/>
          <w:szCs w:val="20"/>
        </w:rPr>
        <w:t xml:space="preserve">, continuing to use a non-certified flavor without pursuing other opportunities to source an organic flavor does not satisfy the commercial availability requirement. Please explain what effort is being made to obtain an organic flavor alternative? </w:t>
      </w:r>
      <w:r w:rsidRPr="0009213F">
        <w:rPr>
          <w:rFonts w:asciiTheme="minorHAnsi" w:eastAsiaTheme="minorEastAsia" w:hAnsiTheme="minorHAnsi" w:cstheme="minorBidi"/>
          <w:color w:val="5B9BD5" w:themeColor="accent1"/>
          <w:szCs w:val="20"/>
        </w:rPr>
        <w:t xml:space="preserve">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tabs>
          <w:tab w:val="left" w:pos="360"/>
        </w:tabs>
        <w:ind w:left="810" w:hanging="270"/>
        <w:rPr>
          <w:rFonts w:asciiTheme="minorHAnsi" w:eastAsiaTheme="minorEastAsia" w:hAnsiTheme="minorHAnsi" w:cstheme="minorBidi"/>
          <w:color w:val="5B9BD5" w:themeColor="accent1"/>
          <w:sz w:val="24"/>
          <w:szCs w:val="20"/>
        </w:rPr>
      </w:pPr>
    </w:p>
    <w:p w:rsidR="0009213F" w:rsidRPr="0009213F" w:rsidRDefault="0009213F" w:rsidP="0009213F">
      <w:pPr>
        <w:numPr>
          <w:ilvl w:val="1"/>
          <w:numId w:val="7"/>
        </w:numPr>
        <w:tabs>
          <w:tab w:val="left" w:pos="360"/>
        </w:tabs>
        <w:ind w:left="810" w:hanging="270"/>
        <w:rPr>
          <w:rFonts w:asciiTheme="minorHAnsi" w:hAnsiTheme="minorHAnsi" w:cstheme="minorHAnsi"/>
          <w:b/>
          <w:szCs w:val="20"/>
        </w:rPr>
      </w:pPr>
      <w:r w:rsidRPr="0009213F">
        <w:rPr>
          <w:rFonts w:asciiTheme="minorHAnsi" w:hAnsiTheme="minorHAnsi" w:cstheme="minorHAnsi"/>
          <w:szCs w:val="20"/>
        </w:rPr>
        <w:t>How are suppliers contacted?</w:t>
      </w:r>
      <w:r w:rsidRPr="0009213F">
        <w:rPr>
          <w:rFonts w:asciiTheme="minorHAnsi" w:hAnsiTheme="minorHAnsi" w:cstheme="minorHAnsi"/>
          <w:b/>
          <w:szCs w:val="20"/>
        </w:rPr>
        <w:t xml:space="preserve">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tabs>
          <w:tab w:val="left" w:pos="360"/>
        </w:tabs>
        <w:ind w:left="810" w:hanging="270"/>
        <w:rPr>
          <w:rFonts w:asciiTheme="minorHAnsi" w:hAnsiTheme="minorHAnsi" w:cstheme="minorHAnsi"/>
          <w:b/>
          <w:szCs w:val="20"/>
        </w:rPr>
      </w:pPr>
    </w:p>
    <w:p w:rsidR="0009213F" w:rsidRPr="0009213F" w:rsidRDefault="0009213F" w:rsidP="0009213F">
      <w:pPr>
        <w:numPr>
          <w:ilvl w:val="1"/>
          <w:numId w:val="7"/>
        </w:numPr>
        <w:ind w:left="810" w:hanging="270"/>
        <w:rPr>
          <w:rFonts w:asciiTheme="minorHAnsi" w:hAnsiTheme="minorHAnsi" w:cstheme="minorHAnsi"/>
          <w:szCs w:val="20"/>
        </w:rPr>
      </w:pPr>
      <w:r w:rsidRPr="0009213F">
        <w:rPr>
          <w:rFonts w:asciiTheme="minorHAnsi" w:hAnsiTheme="minorHAnsi" w:cstheme="minorHAnsi"/>
          <w:szCs w:val="20"/>
        </w:rPr>
        <w:t xml:space="preserve">How will the ongoing commercial availability of specific flavors in use be monitored, and how often will the search for an organic version of each specific natural flavor in use be conducted? Does this vary based on flavor type (i.e. essential oil or extract versus single flavor chemicals), and if so how?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ind w:left="810" w:hanging="270"/>
        <w:rPr>
          <w:rFonts w:asciiTheme="minorHAnsi" w:hAnsiTheme="minorHAnsi" w:cstheme="minorHAnsi"/>
          <w:szCs w:val="20"/>
        </w:rPr>
      </w:pPr>
    </w:p>
    <w:p w:rsidR="0009213F" w:rsidRPr="0009213F" w:rsidRDefault="0009213F" w:rsidP="0009213F">
      <w:pPr>
        <w:numPr>
          <w:ilvl w:val="1"/>
          <w:numId w:val="7"/>
        </w:numPr>
        <w:ind w:left="810" w:hanging="270"/>
        <w:rPr>
          <w:rFonts w:asciiTheme="minorHAnsi" w:hAnsiTheme="minorHAnsi" w:cstheme="minorHAnsi"/>
          <w:szCs w:val="20"/>
        </w:rPr>
      </w:pPr>
      <w:r w:rsidRPr="0009213F">
        <w:rPr>
          <w:rFonts w:asciiTheme="minorHAnsi" w:hAnsiTheme="minorHAnsi" w:cstheme="minorHAnsi"/>
          <w:szCs w:val="20"/>
        </w:rPr>
        <w:t xml:space="preserve">Is the “form” of currently available organic natural flavors a limiting factor in their use?  </w:t>
      </w:r>
      <w:r w:rsidRPr="0009213F">
        <w:rPr>
          <w:rFonts w:asciiTheme="minorHAnsi" w:hAnsiTheme="minorHAnsi" w:cstheme="minorHAnsi"/>
          <w:szCs w:val="20"/>
        </w:rPr>
        <w:fldChar w:fldCharType="begin">
          <w:ffData>
            <w:name w:val="Check66"/>
            <w:enabled/>
            <w:calcOnExit w:val="0"/>
            <w:checkBox>
              <w:sizeAuto/>
              <w:default w:val="0"/>
              <w:checked w:val="0"/>
            </w:checkBox>
          </w:ffData>
        </w:fldChar>
      </w:r>
      <w:r w:rsidRPr="0009213F">
        <w:rPr>
          <w:rFonts w:asciiTheme="minorHAnsi" w:hAnsiTheme="minorHAnsi" w:cstheme="minorHAnsi"/>
          <w:szCs w:val="20"/>
        </w:rPr>
        <w:instrText xml:space="preserve"> FORMCHECKBOX </w:instrText>
      </w:r>
      <w:r w:rsidR="00E10581">
        <w:rPr>
          <w:rFonts w:asciiTheme="minorHAnsi" w:hAnsiTheme="minorHAnsi" w:cstheme="minorHAnsi"/>
          <w:szCs w:val="20"/>
        </w:rPr>
      </w:r>
      <w:r w:rsidR="00E10581">
        <w:rPr>
          <w:rFonts w:asciiTheme="minorHAnsi" w:hAnsiTheme="minorHAnsi" w:cstheme="minorHAnsi"/>
          <w:szCs w:val="20"/>
        </w:rPr>
        <w:fldChar w:fldCharType="separate"/>
      </w:r>
      <w:r w:rsidRPr="0009213F">
        <w:rPr>
          <w:rFonts w:asciiTheme="minorHAnsi" w:hAnsiTheme="minorHAnsi" w:cstheme="minorHAnsi"/>
          <w:szCs w:val="20"/>
        </w:rPr>
        <w:fldChar w:fldCharType="end"/>
      </w:r>
      <w:r w:rsidRPr="0009213F">
        <w:rPr>
          <w:rFonts w:asciiTheme="minorHAnsi" w:hAnsiTheme="minorHAnsi" w:cstheme="minorHAnsi"/>
          <w:szCs w:val="20"/>
        </w:rPr>
        <w:t xml:space="preserve"> Yes    </w:t>
      </w:r>
      <w:r w:rsidRPr="0009213F">
        <w:fldChar w:fldCharType="begin">
          <w:ffData>
            <w:name w:val="Check92"/>
            <w:enabled/>
            <w:calcOnExit w:val="0"/>
            <w:checkBox>
              <w:sizeAuto/>
              <w:default w:val="0"/>
              <w:checked w:val="0"/>
            </w:checkBox>
          </w:ffData>
        </w:fldChar>
      </w:r>
      <w:bookmarkStart w:id="4" w:name="Check92"/>
      <w:r w:rsidRPr="0009213F">
        <w:instrText xml:space="preserve"> FORMCHECKBOX </w:instrText>
      </w:r>
      <w:r w:rsidR="00E10581">
        <w:fldChar w:fldCharType="separate"/>
      </w:r>
      <w:r w:rsidRPr="0009213F">
        <w:fldChar w:fldCharType="end"/>
      </w:r>
      <w:bookmarkEnd w:id="4"/>
      <w:r w:rsidRPr="0009213F">
        <w:t xml:space="preserve"> No</w:t>
      </w:r>
    </w:p>
    <w:p w:rsidR="0009213F" w:rsidRPr="0009213F" w:rsidRDefault="0009213F" w:rsidP="0009213F">
      <w:pPr>
        <w:numPr>
          <w:ilvl w:val="2"/>
          <w:numId w:val="7"/>
        </w:numPr>
        <w:ind w:left="1350" w:hanging="270"/>
        <w:rPr>
          <w:rFonts w:asciiTheme="minorHAnsi" w:hAnsiTheme="minorHAnsi" w:cstheme="minorHAnsi"/>
          <w:szCs w:val="20"/>
        </w:rPr>
      </w:pPr>
      <w:r w:rsidRPr="0009213F">
        <w:rPr>
          <w:rFonts w:asciiTheme="minorHAnsi" w:hAnsiTheme="minorHAnsi" w:cstheme="minorHAnsi"/>
          <w:szCs w:val="20"/>
        </w:rPr>
        <w:t xml:space="preserve">If </w:t>
      </w:r>
      <w:r w:rsidRPr="0009213F">
        <w:rPr>
          <w:rFonts w:asciiTheme="minorHAnsi" w:hAnsiTheme="minorHAnsi" w:cstheme="minorHAnsi"/>
          <w:b/>
          <w:szCs w:val="20"/>
        </w:rPr>
        <w:t>YES</w:t>
      </w:r>
      <w:r w:rsidRPr="0009213F">
        <w:rPr>
          <w:rFonts w:asciiTheme="minorHAnsi" w:hAnsiTheme="minorHAnsi" w:cstheme="minorHAnsi"/>
          <w:szCs w:val="20"/>
        </w:rPr>
        <w:t xml:space="preserve">, provide an explanation including the specific requirements for form.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ind w:left="810" w:hanging="270"/>
        <w:rPr>
          <w:rFonts w:asciiTheme="minorHAnsi" w:hAnsiTheme="minorHAnsi" w:cstheme="minorHAnsi"/>
          <w:szCs w:val="20"/>
        </w:rPr>
      </w:pPr>
    </w:p>
    <w:p w:rsidR="0009213F" w:rsidRPr="0009213F" w:rsidRDefault="0009213F" w:rsidP="0009213F">
      <w:pPr>
        <w:numPr>
          <w:ilvl w:val="1"/>
          <w:numId w:val="7"/>
        </w:numPr>
        <w:ind w:left="810" w:hanging="270"/>
        <w:rPr>
          <w:rFonts w:asciiTheme="minorHAnsi" w:hAnsiTheme="minorHAnsi" w:cstheme="minorHAnsi"/>
          <w:szCs w:val="20"/>
        </w:rPr>
      </w:pPr>
      <w:r w:rsidRPr="0009213F">
        <w:rPr>
          <w:rFonts w:asciiTheme="minorHAnsi" w:hAnsiTheme="minorHAnsi" w:cstheme="minorHAnsi"/>
          <w:szCs w:val="20"/>
        </w:rPr>
        <w:t xml:space="preserve"> Is the “quality” of currently available organic natural flavors a limiting factor in their use? </w:t>
      </w:r>
      <w:bookmarkStart w:id="5" w:name="_Hlk25743733"/>
      <w:r w:rsidRPr="0009213F">
        <w:rPr>
          <w:rFonts w:asciiTheme="minorHAnsi" w:hAnsiTheme="minorHAnsi" w:cstheme="minorHAnsi"/>
          <w:szCs w:val="20"/>
        </w:rPr>
        <w:fldChar w:fldCharType="begin">
          <w:ffData>
            <w:name w:val="Check66"/>
            <w:enabled/>
            <w:calcOnExit w:val="0"/>
            <w:checkBox>
              <w:sizeAuto/>
              <w:default w:val="0"/>
              <w:checked w:val="0"/>
            </w:checkBox>
          </w:ffData>
        </w:fldChar>
      </w:r>
      <w:r w:rsidRPr="0009213F">
        <w:rPr>
          <w:rFonts w:asciiTheme="minorHAnsi" w:hAnsiTheme="minorHAnsi" w:cstheme="minorHAnsi"/>
          <w:szCs w:val="20"/>
        </w:rPr>
        <w:instrText xml:space="preserve"> FORMCHECKBOX </w:instrText>
      </w:r>
      <w:r w:rsidR="00E10581">
        <w:rPr>
          <w:rFonts w:asciiTheme="minorHAnsi" w:hAnsiTheme="minorHAnsi" w:cstheme="minorHAnsi"/>
          <w:szCs w:val="20"/>
        </w:rPr>
      </w:r>
      <w:r w:rsidR="00E10581">
        <w:rPr>
          <w:rFonts w:asciiTheme="minorHAnsi" w:hAnsiTheme="minorHAnsi" w:cstheme="minorHAnsi"/>
          <w:szCs w:val="20"/>
        </w:rPr>
        <w:fldChar w:fldCharType="separate"/>
      </w:r>
      <w:r w:rsidRPr="0009213F">
        <w:rPr>
          <w:rFonts w:asciiTheme="minorHAnsi" w:hAnsiTheme="minorHAnsi" w:cstheme="minorHAnsi"/>
          <w:szCs w:val="20"/>
        </w:rPr>
        <w:fldChar w:fldCharType="end"/>
      </w:r>
      <w:r w:rsidRPr="0009213F">
        <w:rPr>
          <w:rFonts w:asciiTheme="minorHAnsi" w:hAnsiTheme="minorHAnsi" w:cstheme="minorHAnsi"/>
          <w:szCs w:val="20"/>
        </w:rPr>
        <w:t xml:space="preserve"> Yes    </w:t>
      </w:r>
      <w:r w:rsidRPr="0009213F">
        <w:fldChar w:fldCharType="begin">
          <w:ffData>
            <w:name w:val="Check92"/>
            <w:enabled/>
            <w:calcOnExit w:val="0"/>
            <w:checkBox>
              <w:sizeAuto/>
              <w:default w:val="0"/>
              <w:checked w:val="0"/>
            </w:checkBox>
          </w:ffData>
        </w:fldChar>
      </w:r>
      <w:r w:rsidRPr="0009213F">
        <w:instrText xml:space="preserve"> FORMCHECKBOX </w:instrText>
      </w:r>
      <w:r w:rsidR="00E10581">
        <w:fldChar w:fldCharType="separate"/>
      </w:r>
      <w:r w:rsidRPr="0009213F">
        <w:fldChar w:fldCharType="end"/>
      </w:r>
      <w:r w:rsidRPr="0009213F">
        <w:t xml:space="preserve"> No</w:t>
      </w:r>
    </w:p>
    <w:bookmarkEnd w:id="5"/>
    <w:p w:rsidR="0009213F" w:rsidRPr="0009213F" w:rsidRDefault="0009213F" w:rsidP="0009213F">
      <w:pPr>
        <w:numPr>
          <w:ilvl w:val="2"/>
          <w:numId w:val="7"/>
        </w:numPr>
        <w:ind w:left="1350" w:hanging="270"/>
        <w:rPr>
          <w:rFonts w:asciiTheme="minorHAnsi" w:hAnsiTheme="minorHAnsi" w:cstheme="minorHAnsi"/>
          <w:szCs w:val="20"/>
        </w:rPr>
      </w:pPr>
      <w:r w:rsidRPr="0009213F">
        <w:rPr>
          <w:rFonts w:asciiTheme="minorHAnsi" w:hAnsiTheme="minorHAnsi" w:cstheme="minorHAnsi"/>
          <w:szCs w:val="20"/>
        </w:rPr>
        <w:t xml:space="preserve">If </w:t>
      </w:r>
      <w:r w:rsidRPr="0009213F">
        <w:rPr>
          <w:rFonts w:asciiTheme="minorHAnsi" w:hAnsiTheme="minorHAnsi" w:cstheme="minorHAnsi"/>
          <w:b/>
          <w:szCs w:val="20"/>
        </w:rPr>
        <w:t>YES</w:t>
      </w:r>
      <w:r w:rsidRPr="0009213F">
        <w:rPr>
          <w:rFonts w:asciiTheme="minorHAnsi" w:hAnsiTheme="minorHAnsi" w:cstheme="minorHAnsi"/>
          <w:szCs w:val="20"/>
        </w:rPr>
        <w:t xml:space="preserve">, address the following - Include examples of specific quality parameters required that are not met by organic versions. How has the quality of the available organic natural flavors been validated? Is any R&amp;D conducted or planned to address quality parameters, either in the context of the organic flavor or the organic products requested for certification?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ind w:left="810" w:hanging="270"/>
        <w:rPr>
          <w:rFonts w:asciiTheme="minorHAnsi" w:hAnsiTheme="minorHAnsi" w:cstheme="minorHAnsi"/>
          <w:szCs w:val="20"/>
        </w:rPr>
      </w:pPr>
    </w:p>
    <w:p w:rsidR="0009213F" w:rsidRPr="0009213F" w:rsidRDefault="0009213F" w:rsidP="0009213F">
      <w:pPr>
        <w:numPr>
          <w:ilvl w:val="1"/>
          <w:numId w:val="7"/>
        </w:numPr>
        <w:ind w:left="810" w:hanging="270"/>
        <w:rPr>
          <w:rFonts w:asciiTheme="minorHAnsi" w:hAnsiTheme="minorHAnsi" w:cstheme="minorHAnsi"/>
          <w:szCs w:val="20"/>
        </w:rPr>
      </w:pPr>
      <w:r w:rsidRPr="0009213F">
        <w:rPr>
          <w:rFonts w:asciiTheme="minorHAnsi" w:hAnsiTheme="minorHAnsi" w:cstheme="minorHAnsi"/>
          <w:szCs w:val="20"/>
        </w:rPr>
        <w:t xml:space="preserve">Is the “quantity” of currently available organic natural flavors a limiting factor in their use? </w:t>
      </w:r>
      <w:r w:rsidRPr="0009213F">
        <w:rPr>
          <w:rFonts w:asciiTheme="minorHAnsi" w:hAnsiTheme="minorHAnsi" w:cstheme="minorHAnsi"/>
          <w:szCs w:val="20"/>
        </w:rPr>
        <w:fldChar w:fldCharType="begin">
          <w:ffData>
            <w:name w:val="Check66"/>
            <w:enabled/>
            <w:calcOnExit w:val="0"/>
            <w:checkBox>
              <w:sizeAuto/>
              <w:default w:val="0"/>
              <w:checked w:val="0"/>
            </w:checkBox>
          </w:ffData>
        </w:fldChar>
      </w:r>
      <w:r w:rsidRPr="0009213F">
        <w:rPr>
          <w:rFonts w:asciiTheme="minorHAnsi" w:hAnsiTheme="minorHAnsi" w:cstheme="minorHAnsi"/>
          <w:szCs w:val="20"/>
        </w:rPr>
        <w:instrText xml:space="preserve"> FORMCHECKBOX </w:instrText>
      </w:r>
      <w:r w:rsidR="00E10581">
        <w:rPr>
          <w:rFonts w:asciiTheme="minorHAnsi" w:hAnsiTheme="minorHAnsi" w:cstheme="minorHAnsi"/>
          <w:szCs w:val="20"/>
        </w:rPr>
      </w:r>
      <w:r w:rsidR="00E10581">
        <w:rPr>
          <w:rFonts w:asciiTheme="minorHAnsi" w:hAnsiTheme="minorHAnsi" w:cstheme="minorHAnsi"/>
          <w:szCs w:val="20"/>
        </w:rPr>
        <w:fldChar w:fldCharType="separate"/>
      </w:r>
      <w:r w:rsidRPr="0009213F">
        <w:rPr>
          <w:rFonts w:asciiTheme="minorHAnsi" w:hAnsiTheme="minorHAnsi" w:cstheme="minorHAnsi"/>
          <w:szCs w:val="20"/>
        </w:rPr>
        <w:fldChar w:fldCharType="end"/>
      </w:r>
      <w:r w:rsidRPr="0009213F">
        <w:rPr>
          <w:rFonts w:asciiTheme="minorHAnsi" w:hAnsiTheme="minorHAnsi" w:cstheme="minorHAnsi"/>
          <w:szCs w:val="20"/>
        </w:rPr>
        <w:t xml:space="preserve"> Yes   </w:t>
      </w:r>
      <w:r w:rsidRPr="0009213F">
        <w:fldChar w:fldCharType="begin">
          <w:ffData>
            <w:name w:val="Check92"/>
            <w:enabled/>
            <w:calcOnExit w:val="0"/>
            <w:checkBox>
              <w:sizeAuto/>
              <w:default w:val="0"/>
              <w:checked w:val="0"/>
            </w:checkBox>
          </w:ffData>
        </w:fldChar>
      </w:r>
      <w:r w:rsidRPr="0009213F">
        <w:instrText xml:space="preserve"> FORMCHECKBOX </w:instrText>
      </w:r>
      <w:r w:rsidR="00E10581">
        <w:fldChar w:fldCharType="separate"/>
      </w:r>
      <w:r w:rsidRPr="0009213F">
        <w:fldChar w:fldCharType="end"/>
      </w:r>
      <w:r w:rsidRPr="0009213F">
        <w:t xml:space="preserve"> No</w:t>
      </w:r>
    </w:p>
    <w:p w:rsidR="0009213F" w:rsidRPr="0009213F" w:rsidRDefault="0009213F" w:rsidP="0009213F">
      <w:pPr>
        <w:numPr>
          <w:ilvl w:val="2"/>
          <w:numId w:val="7"/>
        </w:numPr>
        <w:ind w:left="1350" w:hanging="270"/>
        <w:rPr>
          <w:rFonts w:asciiTheme="minorHAnsi" w:hAnsiTheme="minorHAnsi" w:cstheme="minorHAnsi"/>
          <w:szCs w:val="20"/>
        </w:rPr>
      </w:pPr>
      <w:r w:rsidRPr="0009213F">
        <w:rPr>
          <w:rFonts w:asciiTheme="minorHAnsi" w:hAnsiTheme="minorHAnsi" w:cstheme="minorHAnsi"/>
          <w:szCs w:val="20"/>
        </w:rPr>
        <w:t xml:space="preserve">If </w:t>
      </w:r>
      <w:r w:rsidRPr="0009213F">
        <w:rPr>
          <w:rFonts w:asciiTheme="minorHAnsi" w:hAnsiTheme="minorHAnsi" w:cstheme="minorHAnsi"/>
          <w:b/>
          <w:szCs w:val="20"/>
        </w:rPr>
        <w:t>YES</w:t>
      </w:r>
      <w:r w:rsidRPr="0009213F">
        <w:rPr>
          <w:rFonts w:asciiTheme="minorHAnsi" w:hAnsiTheme="minorHAnsi" w:cstheme="minorHAnsi"/>
          <w:szCs w:val="20"/>
        </w:rPr>
        <w:t xml:space="preserve">, describe specific instances in which the limited quantity of available organic natural flavors prevented their use.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 w:rsidR="0009213F" w:rsidRPr="0009213F" w:rsidRDefault="0009213F" w:rsidP="0009213F">
      <w:pPr>
        <w:numPr>
          <w:ilvl w:val="1"/>
          <w:numId w:val="7"/>
        </w:numPr>
        <w:ind w:left="810" w:hanging="270"/>
        <w:rPr>
          <w:rFonts w:asciiTheme="minorHAnsi" w:hAnsiTheme="minorHAnsi" w:cstheme="minorHAnsi"/>
          <w:szCs w:val="20"/>
        </w:rPr>
      </w:pPr>
      <w:r w:rsidRPr="0009213F">
        <w:rPr>
          <w:rFonts w:asciiTheme="minorHAnsi" w:hAnsiTheme="minorHAnsi" w:cstheme="minorHAnsi"/>
          <w:szCs w:val="20"/>
        </w:rPr>
        <w:t xml:space="preserve">What actions other than attempts to source the preferred organic natural flavor are being taken to further identify an equivalent organic natural flavor. Examples may include entering into contracts with suppliers to provide specified products in the future or R&amp;D trials of organic flavors.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ind w:left="810" w:hanging="270"/>
        <w:rPr>
          <w:rFonts w:asciiTheme="minorHAnsi" w:hAnsiTheme="minorHAnsi" w:cstheme="minorHAnsi"/>
          <w:szCs w:val="20"/>
        </w:rPr>
      </w:pPr>
    </w:p>
    <w:p w:rsidR="0009213F" w:rsidRPr="0009213F" w:rsidRDefault="0009213F" w:rsidP="0009213F">
      <w:pPr>
        <w:numPr>
          <w:ilvl w:val="1"/>
          <w:numId w:val="7"/>
        </w:numPr>
        <w:tabs>
          <w:tab w:val="left" w:pos="360"/>
        </w:tabs>
        <w:ind w:left="810" w:hanging="270"/>
        <w:rPr>
          <w:rFonts w:asciiTheme="minorHAnsi" w:hAnsiTheme="minorHAnsi" w:cstheme="minorHAnsi"/>
          <w:szCs w:val="20"/>
        </w:rPr>
      </w:pPr>
      <w:r w:rsidRPr="0009213F">
        <w:rPr>
          <w:rFonts w:asciiTheme="minorHAnsi" w:hAnsiTheme="minorHAnsi" w:cstheme="minorHAnsi"/>
          <w:szCs w:val="20"/>
        </w:rPr>
        <w:t>If R&amp;D trials have been conducted or are planned to assess the acceptability of available organic natural flavors, answer the following:</w:t>
      </w:r>
    </w:p>
    <w:p w:rsidR="0009213F" w:rsidRPr="0009213F" w:rsidRDefault="0009213F" w:rsidP="0009213F">
      <w:pPr>
        <w:numPr>
          <w:ilvl w:val="2"/>
          <w:numId w:val="7"/>
        </w:numPr>
        <w:tabs>
          <w:tab w:val="left" w:pos="360"/>
        </w:tabs>
        <w:ind w:left="1350" w:hanging="270"/>
        <w:rPr>
          <w:rFonts w:asciiTheme="minorHAnsi" w:hAnsiTheme="minorHAnsi" w:cstheme="minorHAnsi"/>
          <w:szCs w:val="20"/>
        </w:rPr>
      </w:pPr>
      <w:r w:rsidRPr="0009213F">
        <w:rPr>
          <w:rFonts w:asciiTheme="minorHAnsi" w:hAnsiTheme="minorHAnsi" w:cstheme="minorHAnsi"/>
          <w:szCs w:val="20"/>
        </w:rPr>
        <w:t>How long does the R&amp;D process typically take when conducting similar reformulations?</w:t>
      </w:r>
      <w:r w:rsidRPr="0009213F">
        <w:rPr>
          <w:rFonts w:asciiTheme="minorHAnsi" w:eastAsiaTheme="minorEastAsia" w:hAnsiTheme="minorHAnsi" w:cstheme="minorBidi"/>
          <w:color w:val="5B9BD5" w:themeColor="accent1"/>
          <w:szCs w:val="20"/>
        </w:rPr>
        <w:t xml:space="preserve">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numPr>
          <w:ilvl w:val="2"/>
          <w:numId w:val="7"/>
        </w:numPr>
        <w:tabs>
          <w:tab w:val="left" w:pos="360"/>
        </w:tabs>
        <w:ind w:left="1350" w:hanging="270"/>
        <w:rPr>
          <w:rFonts w:asciiTheme="minorHAnsi" w:hAnsiTheme="minorHAnsi" w:cstheme="minorHAnsi"/>
          <w:szCs w:val="20"/>
        </w:rPr>
      </w:pPr>
      <w:r w:rsidRPr="0009213F">
        <w:rPr>
          <w:rFonts w:asciiTheme="minorHAnsi" w:hAnsiTheme="minorHAnsi" w:cstheme="minorHAnsi"/>
          <w:szCs w:val="20"/>
        </w:rPr>
        <w:t xml:space="preserve">Describe trial outcomes as applicable.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tabs>
          <w:tab w:val="left" w:pos="360"/>
        </w:tabs>
        <w:ind w:left="810" w:hanging="270"/>
        <w:rPr>
          <w:rFonts w:asciiTheme="minorHAnsi" w:hAnsiTheme="minorHAnsi" w:cstheme="minorHAnsi"/>
          <w:szCs w:val="20"/>
        </w:rPr>
      </w:pPr>
    </w:p>
    <w:p w:rsidR="0009213F" w:rsidRPr="0009213F" w:rsidRDefault="0009213F" w:rsidP="0009213F">
      <w:pPr>
        <w:numPr>
          <w:ilvl w:val="1"/>
          <w:numId w:val="7"/>
        </w:numPr>
        <w:tabs>
          <w:tab w:val="left" w:pos="360"/>
        </w:tabs>
        <w:ind w:left="810" w:hanging="270"/>
        <w:rPr>
          <w:rFonts w:asciiTheme="minorHAnsi" w:hAnsiTheme="minorHAnsi" w:cstheme="minorHAnsi"/>
          <w:szCs w:val="20"/>
        </w:rPr>
      </w:pPr>
      <w:r w:rsidRPr="0009213F">
        <w:rPr>
          <w:rFonts w:asciiTheme="minorHAnsi" w:hAnsiTheme="minorHAnsi" w:cstheme="minorHAnsi"/>
          <w:szCs w:val="20"/>
        </w:rPr>
        <w:t xml:space="preserve">If your operation is a certified organic flavor house, does your operation produce individual natural flavor constituents used in the organic flavors requested for certification? </w:t>
      </w:r>
      <w:r w:rsidRPr="0009213F">
        <w:rPr>
          <w:rFonts w:asciiTheme="minorHAnsi" w:hAnsiTheme="minorHAnsi" w:cstheme="minorHAnsi"/>
          <w:szCs w:val="20"/>
        </w:rPr>
        <w:fldChar w:fldCharType="begin">
          <w:ffData>
            <w:name w:val="Check66"/>
            <w:enabled/>
            <w:calcOnExit w:val="0"/>
            <w:checkBox>
              <w:sizeAuto/>
              <w:default w:val="0"/>
              <w:checked w:val="0"/>
            </w:checkBox>
          </w:ffData>
        </w:fldChar>
      </w:r>
      <w:r w:rsidRPr="0009213F">
        <w:rPr>
          <w:rFonts w:asciiTheme="minorHAnsi" w:hAnsiTheme="minorHAnsi" w:cstheme="minorHAnsi"/>
          <w:szCs w:val="20"/>
        </w:rPr>
        <w:instrText xml:space="preserve"> FORMCHECKBOX </w:instrText>
      </w:r>
      <w:r w:rsidR="00E10581">
        <w:rPr>
          <w:rFonts w:asciiTheme="minorHAnsi" w:hAnsiTheme="minorHAnsi" w:cstheme="minorHAnsi"/>
          <w:szCs w:val="20"/>
        </w:rPr>
      </w:r>
      <w:r w:rsidR="00E10581">
        <w:rPr>
          <w:rFonts w:asciiTheme="minorHAnsi" w:hAnsiTheme="minorHAnsi" w:cstheme="minorHAnsi"/>
          <w:szCs w:val="20"/>
        </w:rPr>
        <w:fldChar w:fldCharType="separate"/>
      </w:r>
      <w:r w:rsidRPr="0009213F">
        <w:rPr>
          <w:rFonts w:asciiTheme="minorHAnsi" w:hAnsiTheme="minorHAnsi" w:cstheme="minorHAnsi"/>
          <w:szCs w:val="20"/>
        </w:rPr>
        <w:fldChar w:fldCharType="end"/>
      </w:r>
      <w:r w:rsidRPr="0009213F">
        <w:rPr>
          <w:rFonts w:asciiTheme="minorHAnsi" w:hAnsiTheme="minorHAnsi" w:cstheme="minorHAnsi"/>
          <w:szCs w:val="20"/>
        </w:rPr>
        <w:t xml:space="preserve"> Yes   </w:t>
      </w:r>
      <w:r w:rsidRPr="0009213F">
        <w:fldChar w:fldCharType="begin">
          <w:ffData>
            <w:name w:val="Check92"/>
            <w:enabled/>
            <w:calcOnExit w:val="0"/>
            <w:checkBox>
              <w:sizeAuto/>
              <w:default w:val="0"/>
              <w:checked w:val="0"/>
            </w:checkBox>
          </w:ffData>
        </w:fldChar>
      </w:r>
      <w:r w:rsidRPr="0009213F">
        <w:instrText xml:space="preserve"> FORMCHECKBOX </w:instrText>
      </w:r>
      <w:r w:rsidR="00E10581">
        <w:fldChar w:fldCharType="separate"/>
      </w:r>
      <w:r w:rsidRPr="0009213F">
        <w:fldChar w:fldCharType="end"/>
      </w:r>
      <w:r w:rsidRPr="0009213F">
        <w:t xml:space="preserve"> No</w:t>
      </w:r>
    </w:p>
    <w:p w:rsidR="0009213F" w:rsidRPr="0009213F" w:rsidRDefault="0009213F" w:rsidP="0009213F">
      <w:pPr>
        <w:numPr>
          <w:ilvl w:val="2"/>
          <w:numId w:val="7"/>
        </w:numPr>
        <w:tabs>
          <w:tab w:val="left" w:pos="360"/>
        </w:tabs>
        <w:ind w:left="1350" w:hanging="270"/>
        <w:rPr>
          <w:rFonts w:asciiTheme="minorHAnsi" w:hAnsiTheme="minorHAnsi" w:cstheme="minorHAnsi"/>
          <w:szCs w:val="20"/>
        </w:rPr>
      </w:pPr>
      <w:r w:rsidRPr="0009213F">
        <w:rPr>
          <w:rFonts w:asciiTheme="minorHAnsi" w:hAnsiTheme="minorHAnsi" w:cstheme="minorHAnsi"/>
          <w:szCs w:val="20"/>
        </w:rPr>
        <w:t xml:space="preserve">If </w:t>
      </w:r>
      <w:r w:rsidRPr="0009213F">
        <w:rPr>
          <w:rFonts w:asciiTheme="minorHAnsi" w:hAnsiTheme="minorHAnsi" w:cstheme="minorHAnsi"/>
          <w:b/>
          <w:szCs w:val="20"/>
        </w:rPr>
        <w:t>YES</w:t>
      </w:r>
      <w:r w:rsidRPr="0009213F">
        <w:rPr>
          <w:rFonts w:asciiTheme="minorHAnsi" w:hAnsiTheme="minorHAnsi" w:cstheme="minorHAnsi"/>
          <w:szCs w:val="20"/>
        </w:rPr>
        <w:t xml:space="preserve">, what efforts are being made to produce the natural flavors derived from agricultural sources as organic?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tabs>
          <w:tab w:val="left" w:pos="360"/>
        </w:tabs>
        <w:ind w:left="1350"/>
        <w:rPr>
          <w:rFonts w:asciiTheme="minorHAnsi" w:hAnsiTheme="minorHAnsi" w:cstheme="minorHAnsi"/>
          <w:szCs w:val="20"/>
        </w:rPr>
      </w:pPr>
    </w:p>
    <w:p w:rsidR="0009213F" w:rsidRPr="0009213F" w:rsidRDefault="0009213F" w:rsidP="0009213F">
      <w:pPr>
        <w:numPr>
          <w:ilvl w:val="1"/>
          <w:numId w:val="7"/>
        </w:numPr>
        <w:tabs>
          <w:tab w:val="left" w:pos="360"/>
        </w:tabs>
        <w:ind w:left="810" w:hanging="270"/>
        <w:rPr>
          <w:rFonts w:asciiTheme="minorHAnsi" w:hAnsiTheme="minorHAnsi" w:cstheme="minorHAnsi"/>
          <w:szCs w:val="20"/>
        </w:rPr>
      </w:pPr>
      <w:r w:rsidRPr="0009213F">
        <w:rPr>
          <w:rFonts w:asciiTheme="minorHAnsi" w:hAnsiTheme="minorHAnsi" w:cstheme="minorHAnsi"/>
          <w:szCs w:val="20"/>
        </w:rPr>
        <w:lastRenderedPageBreak/>
        <w:t xml:space="preserve">If your operation is a certified organic flavor house, what are you doing to educate and encourage customers to switch to organic flavors reformulated with more organic natural flavor constituents than previously certified organic formulations? </w:t>
      </w:r>
      <w:r w:rsidRPr="00445517">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445517">
        <w:rPr>
          <w:rFonts w:asciiTheme="minorHAnsi" w:eastAsiaTheme="minorEastAsia" w:hAnsiTheme="minorHAnsi" w:cstheme="minorBidi"/>
          <w:b/>
          <w:color w:val="2E74B5" w:themeColor="accent1" w:themeShade="BF"/>
          <w:szCs w:val="20"/>
        </w:rPr>
        <w:instrText xml:space="preserve"> FORMTEXT </w:instrText>
      </w:r>
      <w:r w:rsidRPr="00445517">
        <w:rPr>
          <w:rFonts w:asciiTheme="minorHAnsi" w:eastAsiaTheme="minorEastAsia" w:hAnsiTheme="minorHAnsi" w:cstheme="minorBidi"/>
          <w:b/>
          <w:color w:val="2E74B5" w:themeColor="accent1" w:themeShade="BF"/>
          <w:szCs w:val="20"/>
        </w:rPr>
      </w:r>
      <w:r w:rsidRPr="00445517">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445517">
        <w:rPr>
          <w:rFonts w:asciiTheme="minorHAnsi" w:eastAsiaTheme="minorEastAsia" w:hAnsiTheme="minorHAnsi" w:cstheme="minorBidi"/>
          <w:b/>
          <w:color w:val="2E74B5" w:themeColor="accent1" w:themeShade="BF"/>
          <w:szCs w:val="20"/>
        </w:rPr>
        <w:fldChar w:fldCharType="end"/>
      </w:r>
    </w:p>
    <w:p w:rsidR="0009213F" w:rsidRPr="0009213F" w:rsidRDefault="0009213F" w:rsidP="0009213F">
      <w:pPr>
        <w:tabs>
          <w:tab w:val="left" w:pos="360"/>
        </w:tabs>
        <w:rPr>
          <w:rFonts w:asciiTheme="minorHAnsi" w:hAnsiTheme="minorHAnsi" w:cstheme="minorHAnsi"/>
          <w:b/>
          <w:szCs w:val="20"/>
        </w:rPr>
      </w:pPr>
    </w:p>
    <w:p w:rsidR="0009213F" w:rsidRPr="0009213F" w:rsidRDefault="0009213F" w:rsidP="00482AD2">
      <w:pPr>
        <w:numPr>
          <w:ilvl w:val="0"/>
          <w:numId w:val="7"/>
        </w:numPr>
        <w:ind w:left="360"/>
        <w:rPr>
          <w:rFonts w:asciiTheme="minorHAnsi" w:hAnsiTheme="minorHAnsi" w:cstheme="minorHAnsi"/>
          <w:b/>
          <w:szCs w:val="20"/>
        </w:rPr>
      </w:pPr>
      <w:r w:rsidRPr="0009213F">
        <w:rPr>
          <w:rFonts w:asciiTheme="minorHAnsi" w:hAnsiTheme="minorHAnsi" w:cstheme="minorHAnsi"/>
          <w:b/>
          <w:szCs w:val="20"/>
        </w:rPr>
        <w:t xml:space="preserve">Describe all records maintained to document the above detailed practices and procedures including SOPs, sourcing attempts, R&amp;D results, etc. </w:t>
      </w:r>
      <w:r w:rsidRPr="0009213F">
        <w:rPr>
          <w:rFonts w:asciiTheme="minorHAnsi" w:hAnsiTheme="minorHAnsi" w:cstheme="minorHAnsi"/>
          <w:szCs w:val="20"/>
        </w:rPr>
        <w:t>Description of Records:</w:t>
      </w:r>
      <w:r w:rsidRPr="0009213F">
        <w:rPr>
          <w:rFonts w:asciiTheme="minorHAnsi" w:hAnsiTheme="minorHAnsi" w:cstheme="minorHAnsi"/>
          <w:b/>
          <w:szCs w:val="20"/>
        </w:rPr>
        <w:t xml:space="preserve"> </w:t>
      </w:r>
      <w:r w:rsidRPr="00F04565">
        <w:rPr>
          <w:rFonts w:asciiTheme="minorHAnsi" w:eastAsiaTheme="minorEastAsia" w:hAnsiTheme="minorHAnsi" w:cstheme="minorBidi"/>
          <w:b/>
          <w:color w:val="2E74B5" w:themeColor="accent1" w:themeShade="BF"/>
          <w:szCs w:val="20"/>
        </w:rPr>
        <w:fldChar w:fldCharType="begin">
          <w:ffData>
            <w:name w:val="Text13"/>
            <w:enabled/>
            <w:calcOnExit w:val="0"/>
            <w:textInput/>
          </w:ffData>
        </w:fldChar>
      </w:r>
      <w:r w:rsidRPr="00F04565">
        <w:rPr>
          <w:rFonts w:asciiTheme="minorHAnsi" w:eastAsiaTheme="minorEastAsia" w:hAnsiTheme="minorHAnsi" w:cstheme="minorBidi"/>
          <w:b/>
          <w:color w:val="2E74B5" w:themeColor="accent1" w:themeShade="BF"/>
          <w:szCs w:val="20"/>
        </w:rPr>
        <w:instrText xml:space="preserve"> FORMTEXT </w:instrText>
      </w:r>
      <w:r w:rsidRPr="00F04565">
        <w:rPr>
          <w:rFonts w:asciiTheme="minorHAnsi" w:eastAsiaTheme="minorEastAsia" w:hAnsiTheme="minorHAnsi" w:cstheme="minorBidi"/>
          <w:b/>
          <w:color w:val="2E74B5" w:themeColor="accent1" w:themeShade="BF"/>
          <w:szCs w:val="20"/>
        </w:rPr>
      </w:r>
      <w:r w:rsidRPr="00F04565">
        <w:rPr>
          <w:rFonts w:asciiTheme="minorHAnsi" w:eastAsiaTheme="minorEastAsia" w:hAnsiTheme="minorHAnsi" w:cstheme="minorBidi"/>
          <w:b/>
          <w:color w:val="2E74B5" w:themeColor="accent1" w:themeShade="BF"/>
          <w:szCs w:val="20"/>
        </w:rPr>
        <w:fldChar w:fldCharType="separate"/>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00EB688D">
        <w:rPr>
          <w:rFonts w:asciiTheme="minorHAnsi" w:eastAsiaTheme="minorEastAsia" w:hAnsiTheme="minorHAnsi" w:cstheme="minorBidi"/>
          <w:b/>
          <w:noProof/>
          <w:color w:val="2E74B5" w:themeColor="accent1" w:themeShade="BF"/>
          <w:szCs w:val="20"/>
        </w:rPr>
        <w:t> </w:t>
      </w:r>
      <w:r w:rsidRPr="00F04565">
        <w:rPr>
          <w:rFonts w:asciiTheme="minorHAnsi" w:eastAsiaTheme="minorEastAsia" w:hAnsiTheme="minorHAnsi" w:cstheme="minorBidi"/>
          <w:b/>
          <w:color w:val="2E74B5" w:themeColor="accent1" w:themeShade="BF"/>
          <w:szCs w:val="20"/>
        </w:rPr>
        <w:fldChar w:fldCharType="end"/>
      </w:r>
    </w:p>
    <w:p w:rsidR="00482AD2" w:rsidRDefault="00482AD2" w:rsidP="0009213F">
      <w:pPr>
        <w:rPr>
          <w:rFonts w:asciiTheme="minorHAnsi" w:hAnsiTheme="minorHAnsi" w:cstheme="minorHAnsi"/>
          <w:b/>
          <w:szCs w:val="20"/>
        </w:rPr>
      </w:pPr>
    </w:p>
    <w:p w:rsidR="0009213F" w:rsidRPr="0009213F" w:rsidRDefault="0009213F" w:rsidP="0009213F">
      <w:pPr>
        <w:rPr>
          <w:rFonts w:asciiTheme="minorHAnsi" w:hAnsiTheme="minorHAnsi" w:cstheme="minorHAnsi"/>
          <w:b/>
          <w:szCs w:val="20"/>
        </w:rPr>
      </w:pPr>
      <w:r w:rsidRPr="0009213F">
        <w:rPr>
          <w:rFonts w:asciiTheme="minorHAnsi" w:hAnsiTheme="minorHAnsi" w:cstheme="minorHAnsi"/>
          <w:b/>
          <w:szCs w:val="20"/>
        </w:rPr>
        <w:t xml:space="preserve">In addition to submitting this </w:t>
      </w:r>
      <w:r w:rsidR="00482AD2">
        <w:rPr>
          <w:rFonts w:asciiTheme="minorHAnsi" w:hAnsiTheme="minorHAnsi" w:cstheme="minorHAnsi"/>
          <w:b/>
          <w:szCs w:val="20"/>
        </w:rPr>
        <w:t xml:space="preserve">organic flavor </w:t>
      </w:r>
      <w:r w:rsidRPr="0009213F">
        <w:rPr>
          <w:rFonts w:asciiTheme="minorHAnsi" w:hAnsiTheme="minorHAnsi" w:cstheme="minorHAnsi"/>
          <w:b/>
          <w:szCs w:val="20"/>
        </w:rPr>
        <w:t>commercial availability plan and maintaining your own documentation, the QAI Pro</w:t>
      </w:r>
      <w:r w:rsidR="00482AD2">
        <w:rPr>
          <w:rFonts w:asciiTheme="minorHAnsi" w:hAnsiTheme="minorHAnsi" w:cstheme="minorHAnsi"/>
          <w:b/>
          <w:szCs w:val="20"/>
        </w:rPr>
        <w:t>file</w:t>
      </w:r>
      <w:r w:rsidRPr="0009213F">
        <w:rPr>
          <w:rFonts w:asciiTheme="minorHAnsi" w:hAnsiTheme="minorHAnsi" w:cstheme="minorHAnsi"/>
          <w:b/>
          <w:szCs w:val="20"/>
        </w:rPr>
        <w:t xml:space="preserve"> Workbook Supplier</w:t>
      </w:r>
      <w:r w:rsidR="00482AD2">
        <w:rPr>
          <w:rFonts w:asciiTheme="minorHAnsi" w:hAnsiTheme="minorHAnsi" w:cstheme="minorHAnsi"/>
          <w:b/>
          <w:szCs w:val="20"/>
        </w:rPr>
        <w:t xml:space="preserve"> List</w:t>
      </w:r>
      <w:r w:rsidRPr="0009213F">
        <w:rPr>
          <w:rFonts w:asciiTheme="minorHAnsi" w:hAnsiTheme="minorHAnsi" w:cstheme="minorHAnsi"/>
          <w:b/>
          <w:szCs w:val="20"/>
        </w:rPr>
        <w:t xml:space="preserve"> tab includes a “comment” field that may be helpful for tracking commercial availability sourcing information at an ingredient level. </w:t>
      </w:r>
    </w:p>
    <w:p w:rsidR="00127397" w:rsidRDefault="00127397">
      <w:pPr>
        <w:tabs>
          <w:tab w:val="left" w:pos="5505"/>
        </w:tabs>
      </w:pPr>
    </w:p>
    <w:p w:rsidR="0085567A" w:rsidRDefault="0085567A">
      <w:pPr>
        <w:pStyle w:val="Header"/>
        <w:tabs>
          <w:tab w:val="clear" w:pos="4320"/>
          <w:tab w:val="clear" w:pos="8640"/>
        </w:tabs>
        <w:rPr>
          <w:rFonts w:ascii="Arial" w:hAnsi="Arial" w:cs="Arial"/>
          <w:sz w:val="22"/>
        </w:rPr>
      </w:pPr>
    </w:p>
    <w:p w:rsidR="0085567A" w:rsidRDefault="0085567A">
      <w:pPr>
        <w:pStyle w:val="Header"/>
        <w:tabs>
          <w:tab w:val="clear" w:pos="4320"/>
          <w:tab w:val="clear" w:pos="8640"/>
        </w:tabs>
        <w:rPr>
          <w:rFonts w:ascii="Arial" w:hAnsi="Arial" w:cs="Arial"/>
          <w:sz w:val="22"/>
        </w:rPr>
      </w:pPr>
    </w:p>
    <w:sectPr w:rsidR="0085567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81" w:rsidRDefault="00E10581">
      <w:r>
        <w:separator/>
      </w:r>
    </w:p>
  </w:endnote>
  <w:endnote w:type="continuationSeparator" w:id="0">
    <w:p w:rsidR="00E10581" w:rsidRDefault="00E1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C4" w:rsidRDefault="006B57C4" w:rsidP="006B57C4">
    <w:pPr>
      <w:pStyle w:val="Footer"/>
      <w:tabs>
        <w:tab w:val="clear" w:pos="8640"/>
        <w:tab w:val="right" w:pos="10080"/>
      </w:tabs>
      <w:rPr>
        <w:rFonts w:ascii="Arial" w:hAnsi="Arial" w:cs="Arial"/>
        <w:sz w:val="16"/>
      </w:rPr>
    </w:pPr>
  </w:p>
  <w:p w:rsidR="00127397" w:rsidRPr="0085567A" w:rsidRDefault="0085567A" w:rsidP="006B57C4">
    <w:pPr>
      <w:pStyle w:val="Footer"/>
      <w:pBdr>
        <w:top w:val="single" w:sz="4" w:space="1" w:color="auto"/>
      </w:pBdr>
      <w:tabs>
        <w:tab w:val="clear" w:pos="8640"/>
        <w:tab w:val="right" w:pos="10080"/>
      </w:tabs>
      <w:rPr>
        <w:rFonts w:ascii="Arial" w:hAnsi="Arial" w:cs="Arial"/>
        <w:sz w:val="16"/>
        <w:szCs w:val="16"/>
      </w:rPr>
    </w:pPr>
    <w:r>
      <w:rPr>
        <w:rFonts w:ascii="Arial" w:hAnsi="Arial" w:cs="Arial"/>
        <w:sz w:val="16"/>
      </w:rPr>
      <w:t xml:space="preserve">Document </w:t>
    </w:r>
    <w:r w:rsidRPr="0085567A">
      <w:rPr>
        <w:rFonts w:ascii="Arial" w:hAnsi="Arial" w:cs="Arial"/>
        <w:sz w:val="16"/>
        <w:szCs w:val="16"/>
      </w:rPr>
      <w:t xml:space="preserve">#: </w:t>
    </w:r>
    <w:r w:rsidR="00B072FD">
      <w:rPr>
        <w:rFonts w:ascii="Arial" w:hAnsi="Arial" w:cs="Arial"/>
        <w:sz w:val="16"/>
        <w:szCs w:val="16"/>
      </w:rPr>
      <w:fldChar w:fldCharType="begin"/>
    </w:r>
    <w:r w:rsidR="00B072FD">
      <w:rPr>
        <w:rFonts w:ascii="Arial" w:hAnsi="Arial" w:cs="Arial"/>
        <w:sz w:val="16"/>
        <w:szCs w:val="16"/>
      </w:rPr>
      <w:instrText xml:space="preserve"> DOCPROPERTY  MC_Number  \* MERGEFORMAT </w:instrText>
    </w:r>
    <w:r w:rsidR="00B072FD">
      <w:rPr>
        <w:rFonts w:ascii="Arial" w:hAnsi="Arial" w:cs="Arial"/>
        <w:sz w:val="16"/>
        <w:szCs w:val="16"/>
      </w:rPr>
      <w:fldChar w:fldCharType="separate"/>
    </w:r>
    <w:r w:rsidR="00E42D6E">
      <w:rPr>
        <w:rFonts w:ascii="Arial" w:hAnsi="Arial" w:cs="Arial"/>
        <w:sz w:val="16"/>
        <w:szCs w:val="16"/>
      </w:rPr>
      <w:t>20846</w:t>
    </w:r>
    <w:r w:rsidR="00B072FD">
      <w:rPr>
        <w:rFonts w:ascii="Arial" w:hAnsi="Arial" w:cs="Arial"/>
        <w:sz w:val="16"/>
        <w:szCs w:val="16"/>
      </w:rPr>
      <w:fldChar w:fldCharType="end"/>
    </w:r>
    <w:r>
      <w:rPr>
        <w:rFonts w:ascii="Arial" w:hAnsi="Arial" w:cs="Arial"/>
        <w:sz w:val="16"/>
        <w:szCs w:val="16"/>
      </w:rPr>
      <w:t>; Revision</w:t>
    </w:r>
    <w:r w:rsidRPr="0085567A">
      <w:rPr>
        <w:rFonts w:ascii="Arial" w:hAnsi="Arial" w:cs="Arial"/>
        <w:sz w:val="16"/>
        <w:szCs w:val="16"/>
      </w:rPr>
      <w:t xml:space="preserve">: </w:t>
    </w:r>
    <w:r w:rsidR="00B072FD">
      <w:rPr>
        <w:rFonts w:ascii="Arial" w:hAnsi="Arial" w:cs="Arial"/>
        <w:sz w:val="16"/>
        <w:szCs w:val="16"/>
      </w:rPr>
      <w:fldChar w:fldCharType="begin"/>
    </w:r>
    <w:r w:rsidR="00B072FD">
      <w:rPr>
        <w:rFonts w:ascii="Arial" w:hAnsi="Arial" w:cs="Arial"/>
        <w:sz w:val="16"/>
        <w:szCs w:val="16"/>
      </w:rPr>
      <w:instrText xml:space="preserve"> DOCPROPERTY  MC_Revision  \* MERGEFORMAT </w:instrText>
    </w:r>
    <w:r w:rsidR="00B072FD">
      <w:rPr>
        <w:rFonts w:ascii="Arial" w:hAnsi="Arial" w:cs="Arial"/>
        <w:sz w:val="16"/>
        <w:szCs w:val="16"/>
      </w:rPr>
      <w:fldChar w:fldCharType="separate"/>
    </w:r>
    <w:r w:rsidR="00E42D6E">
      <w:rPr>
        <w:rFonts w:ascii="Arial" w:hAnsi="Arial" w:cs="Arial"/>
        <w:sz w:val="16"/>
        <w:szCs w:val="16"/>
      </w:rPr>
      <w:t>01</w:t>
    </w:r>
    <w:r w:rsidR="00B072FD">
      <w:rPr>
        <w:rFonts w:ascii="Arial" w:hAnsi="Arial" w:cs="Arial"/>
        <w:sz w:val="16"/>
        <w:szCs w:val="16"/>
      </w:rPr>
      <w:fldChar w:fldCharType="end"/>
    </w:r>
    <w:r w:rsidR="00B072FD">
      <w:rPr>
        <w:rFonts w:ascii="Arial" w:hAnsi="Arial" w:cs="Arial"/>
        <w:sz w:val="16"/>
        <w:szCs w:val="16"/>
      </w:rPr>
      <w:t xml:space="preserve">; Status: </w:t>
    </w:r>
    <w:r w:rsidR="00B072FD">
      <w:rPr>
        <w:rFonts w:ascii="Arial" w:hAnsi="Arial" w:cs="Arial"/>
        <w:sz w:val="16"/>
        <w:szCs w:val="16"/>
      </w:rPr>
      <w:fldChar w:fldCharType="begin"/>
    </w:r>
    <w:r w:rsidR="00B072FD">
      <w:rPr>
        <w:rFonts w:ascii="Arial" w:hAnsi="Arial" w:cs="Arial"/>
        <w:sz w:val="16"/>
        <w:szCs w:val="16"/>
      </w:rPr>
      <w:instrText xml:space="preserve"> DOCPROPERTY  MC_Status  \* MERGEFORMAT </w:instrText>
    </w:r>
    <w:r w:rsidR="00B072FD">
      <w:rPr>
        <w:rFonts w:ascii="Arial" w:hAnsi="Arial" w:cs="Arial"/>
        <w:sz w:val="16"/>
        <w:szCs w:val="16"/>
      </w:rPr>
      <w:fldChar w:fldCharType="separate"/>
    </w:r>
    <w:r w:rsidR="00E42D6E">
      <w:rPr>
        <w:rFonts w:ascii="Arial" w:hAnsi="Arial" w:cs="Arial"/>
        <w:sz w:val="16"/>
        <w:szCs w:val="16"/>
      </w:rPr>
      <w:t>Release</w:t>
    </w:r>
    <w:r w:rsidR="00B072FD">
      <w:rPr>
        <w:rFonts w:ascii="Arial" w:hAnsi="Arial" w:cs="Arial"/>
        <w:sz w:val="16"/>
        <w:szCs w:val="16"/>
      </w:rPr>
      <w:fldChar w:fldCharType="end"/>
    </w:r>
    <w:r w:rsidR="00B072FD">
      <w:rPr>
        <w:rFonts w:ascii="Arial" w:hAnsi="Arial" w:cs="Arial"/>
        <w:sz w:val="16"/>
        <w:szCs w:val="16"/>
      </w:rPr>
      <w:t xml:space="preserve">; </w:t>
    </w:r>
    <w:r w:rsidR="009630EB">
      <w:rPr>
        <w:rFonts w:ascii="Arial" w:hAnsi="Arial" w:cs="Arial"/>
        <w:sz w:val="16"/>
        <w:szCs w:val="16"/>
      </w:rPr>
      <w:t>Release</w:t>
    </w:r>
    <w:r w:rsidR="00B072FD">
      <w:rPr>
        <w:rFonts w:ascii="Arial" w:hAnsi="Arial" w:cs="Arial"/>
        <w:sz w:val="16"/>
        <w:szCs w:val="16"/>
      </w:rPr>
      <w:t xml:space="preserve"> Date: </w:t>
    </w:r>
    <w:r w:rsidR="00B072FD">
      <w:rPr>
        <w:rFonts w:ascii="Arial" w:hAnsi="Arial" w:cs="Arial"/>
        <w:sz w:val="16"/>
        <w:szCs w:val="16"/>
      </w:rPr>
      <w:fldChar w:fldCharType="begin"/>
    </w:r>
    <w:r w:rsidR="00B072FD">
      <w:rPr>
        <w:rFonts w:ascii="Arial" w:hAnsi="Arial" w:cs="Arial"/>
        <w:sz w:val="16"/>
        <w:szCs w:val="16"/>
      </w:rPr>
      <w:instrText xml:space="preserve"> DOCPROPERTY  MC_EffectiveDate  \* MERGEFORMAT </w:instrText>
    </w:r>
    <w:r w:rsidR="00E42D6E">
      <w:rPr>
        <w:rFonts w:ascii="Arial" w:hAnsi="Arial" w:cs="Arial"/>
        <w:sz w:val="16"/>
        <w:szCs w:val="16"/>
      </w:rPr>
      <w:fldChar w:fldCharType="separate"/>
    </w:r>
    <w:r w:rsidR="00E42D6E">
      <w:rPr>
        <w:rFonts w:ascii="Arial" w:hAnsi="Arial" w:cs="Arial"/>
        <w:sz w:val="16"/>
        <w:szCs w:val="16"/>
      </w:rPr>
      <w:t>10 Jan 2020</w:t>
    </w:r>
    <w:r w:rsidR="00B072FD">
      <w:rPr>
        <w:rFonts w:ascii="Arial" w:hAnsi="Arial" w:cs="Arial"/>
        <w:sz w:val="16"/>
        <w:szCs w:val="16"/>
      </w:rPr>
      <w:fldChar w:fldCharType="end"/>
    </w:r>
    <w:r w:rsidR="00A3091B">
      <w:rPr>
        <w:rFonts w:ascii="Arial" w:hAnsi="Arial" w:cs="Arial"/>
        <w:sz w:val="16"/>
        <w:szCs w:val="16"/>
      </w:rPr>
      <w:t xml:space="preserve">; </w:t>
    </w:r>
    <w:r w:rsidR="00A3091B" w:rsidRPr="00AB1207">
      <w:rPr>
        <w:rFonts w:ascii="Arial" w:hAnsi="Arial" w:cs="Arial"/>
        <w:sz w:val="16"/>
        <w:szCs w:val="16"/>
      </w:rPr>
      <w:t>Printed</w:t>
    </w:r>
    <w:r w:rsidR="007A6CF5">
      <w:rPr>
        <w:rFonts w:ascii="Arial" w:hAnsi="Arial" w:cs="Arial"/>
        <w:sz w:val="16"/>
        <w:szCs w:val="16"/>
      </w:rPr>
      <w:t xml:space="preserve"> on</w:t>
    </w:r>
    <w:r w:rsidR="00A3091B" w:rsidRPr="00AB1207">
      <w:rPr>
        <w:rFonts w:ascii="Arial" w:hAnsi="Arial" w:cs="Arial"/>
        <w:sz w:val="16"/>
        <w:szCs w:val="16"/>
      </w:rPr>
      <w:t xml:space="preserve">: </w:t>
    </w:r>
    <w:r w:rsidR="00A3091B">
      <w:rPr>
        <w:rFonts w:ascii="Arial" w:hAnsi="Arial" w:cs="Arial"/>
        <w:sz w:val="16"/>
        <w:szCs w:val="16"/>
      </w:rPr>
      <w:fldChar w:fldCharType="begin"/>
    </w:r>
    <w:r w:rsidR="00A3091B">
      <w:rPr>
        <w:rFonts w:ascii="Arial" w:hAnsi="Arial" w:cs="Arial"/>
        <w:sz w:val="16"/>
        <w:szCs w:val="16"/>
      </w:rPr>
      <w:instrText xml:space="preserve"> DATE  \@ "d MMM yyyy"  \* MERGEFORMAT </w:instrText>
    </w:r>
    <w:r w:rsidR="00A3091B">
      <w:rPr>
        <w:rFonts w:ascii="Arial" w:hAnsi="Arial" w:cs="Arial"/>
        <w:sz w:val="16"/>
        <w:szCs w:val="16"/>
      </w:rPr>
      <w:fldChar w:fldCharType="separate"/>
    </w:r>
    <w:r w:rsidR="00E42D6E">
      <w:rPr>
        <w:rFonts w:ascii="Arial" w:hAnsi="Arial" w:cs="Arial"/>
        <w:noProof/>
        <w:sz w:val="16"/>
        <w:szCs w:val="16"/>
      </w:rPr>
      <w:t>13 Jan 2020</w:t>
    </w:r>
    <w:r w:rsidR="00A3091B">
      <w:rPr>
        <w:rFonts w:ascii="Arial" w:hAnsi="Arial" w:cs="Arial"/>
        <w:sz w:val="16"/>
        <w:szCs w:val="16"/>
      </w:rPr>
      <w:fldChar w:fldCharType="end"/>
    </w:r>
  </w:p>
  <w:p w:rsidR="00127397" w:rsidRPr="0085567A" w:rsidRDefault="0085567A" w:rsidP="006B57C4">
    <w:pPr>
      <w:pStyle w:val="Footer"/>
      <w:tabs>
        <w:tab w:val="clear" w:pos="8640"/>
        <w:tab w:val="right" w:pos="10080"/>
      </w:tabs>
      <w:rPr>
        <w:rFonts w:ascii="Arial" w:hAnsi="Arial" w:cs="Arial"/>
        <w:sz w:val="16"/>
      </w:rPr>
    </w:pPr>
    <w:r w:rsidRPr="0085567A">
      <w:rPr>
        <w:rFonts w:ascii="Arial" w:hAnsi="Arial" w:cs="Arial"/>
        <w:sz w:val="16"/>
      </w:rPr>
      <w:t xml:space="preserve">This is a confidential document and may be reproduced only with the permission of </w:t>
    </w:r>
    <w:r w:rsidR="00863B36">
      <w:rPr>
        <w:rFonts w:ascii="Arial" w:hAnsi="Arial" w:cs="Arial"/>
        <w:sz w:val="16"/>
      </w:rPr>
      <w:t>QAI</w:t>
    </w:r>
    <w:r w:rsidRPr="0085567A">
      <w:rPr>
        <w:rFonts w:ascii="Arial" w:hAnsi="Arial" w:cs="Arial"/>
        <w:sz w:val="16"/>
      </w:rPr>
      <w:t>.</w:t>
    </w:r>
    <w:r w:rsidRPr="0085567A">
      <w:rPr>
        <w:rFonts w:ascii="Arial" w:hAnsi="Arial" w:cs="Arial"/>
        <w:sz w:val="16"/>
      </w:rPr>
      <w:tab/>
      <w:t xml:space="preserve">Page </w:t>
    </w:r>
    <w:r w:rsidRPr="0085567A">
      <w:rPr>
        <w:rFonts w:ascii="Arial" w:hAnsi="Arial" w:cs="Arial"/>
        <w:sz w:val="16"/>
      </w:rPr>
      <w:fldChar w:fldCharType="begin"/>
    </w:r>
    <w:r w:rsidRPr="0085567A">
      <w:rPr>
        <w:rFonts w:ascii="Arial" w:hAnsi="Arial" w:cs="Arial"/>
        <w:sz w:val="16"/>
      </w:rPr>
      <w:instrText xml:space="preserve"> PAGE  \* MERGEFORMAT </w:instrText>
    </w:r>
    <w:r w:rsidRPr="0085567A">
      <w:rPr>
        <w:rFonts w:ascii="Arial" w:hAnsi="Arial" w:cs="Arial"/>
        <w:sz w:val="16"/>
      </w:rPr>
      <w:fldChar w:fldCharType="separate"/>
    </w:r>
    <w:r w:rsidR="00E42D6E">
      <w:rPr>
        <w:rFonts w:ascii="Arial" w:hAnsi="Arial" w:cs="Arial"/>
        <w:noProof/>
        <w:sz w:val="16"/>
      </w:rPr>
      <w:t>1</w:t>
    </w:r>
    <w:r w:rsidRPr="0085567A">
      <w:rPr>
        <w:rFonts w:ascii="Arial" w:hAnsi="Arial" w:cs="Arial"/>
        <w:sz w:val="16"/>
      </w:rPr>
      <w:fldChar w:fldCharType="end"/>
    </w:r>
    <w:r w:rsidRPr="0085567A">
      <w:rPr>
        <w:rFonts w:ascii="Arial" w:hAnsi="Arial" w:cs="Arial"/>
        <w:sz w:val="16"/>
      </w:rPr>
      <w:t xml:space="preserve"> of </w:t>
    </w:r>
    <w:r w:rsidRPr="0085567A">
      <w:rPr>
        <w:rFonts w:ascii="Arial" w:hAnsi="Arial" w:cs="Arial"/>
        <w:sz w:val="16"/>
      </w:rPr>
      <w:fldChar w:fldCharType="begin"/>
    </w:r>
    <w:r w:rsidRPr="0085567A">
      <w:rPr>
        <w:rFonts w:ascii="Arial" w:hAnsi="Arial" w:cs="Arial"/>
        <w:sz w:val="16"/>
      </w:rPr>
      <w:instrText xml:space="preserve"> NUMPAGES \* Arabic \* MERGEFORMAT </w:instrText>
    </w:r>
    <w:r w:rsidRPr="0085567A">
      <w:rPr>
        <w:rFonts w:ascii="Arial" w:hAnsi="Arial" w:cs="Arial"/>
        <w:sz w:val="16"/>
      </w:rPr>
      <w:fldChar w:fldCharType="separate"/>
    </w:r>
    <w:r w:rsidR="00E42D6E">
      <w:rPr>
        <w:rFonts w:ascii="Arial" w:hAnsi="Arial" w:cs="Arial"/>
        <w:noProof/>
        <w:sz w:val="16"/>
      </w:rPr>
      <w:t>1</w:t>
    </w:r>
    <w:r w:rsidRPr="0085567A">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81" w:rsidRDefault="00E10581">
      <w:r>
        <w:separator/>
      </w:r>
    </w:p>
  </w:footnote>
  <w:footnote w:type="continuationSeparator" w:id="0">
    <w:p w:rsidR="00E10581" w:rsidRDefault="00E1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97" w:rsidRPr="00472ED6" w:rsidRDefault="009630EB" w:rsidP="00472ED6">
    <w:pPr>
      <w:pStyle w:val="Header"/>
      <w:tabs>
        <w:tab w:val="clear" w:pos="8640"/>
        <w:tab w:val="left" w:pos="1440"/>
      </w:tabs>
      <w:jc w:val="both"/>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-384175</wp:posOffset>
          </wp:positionH>
          <wp:positionV relativeFrom="paragraph">
            <wp:posOffset>-201295</wp:posOffset>
          </wp:positionV>
          <wp:extent cx="813816" cy="5852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I logo_CMYK-small.gif"/>
                  <pic:cNvPicPr/>
                </pic:nvPicPr>
                <pic:blipFill>
                  <a:blip r:embed="rId1">
                    <a:extLst>
                      <a:ext uri="{28A0092B-C50C-407E-A947-70E740481C1C}">
                        <a14:useLocalDpi xmlns:a14="http://schemas.microsoft.com/office/drawing/2010/main" val="0"/>
                      </a:ext>
                    </a:extLst>
                  </a:blip>
                  <a:stretch>
                    <a:fillRect/>
                  </a:stretch>
                </pic:blipFill>
                <pic:spPr>
                  <a:xfrm>
                    <a:off x="0" y="0"/>
                    <a:ext cx="813816" cy="585216"/>
                  </a:xfrm>
                  <a:prstGeom prst="rect">
                    <a:avLst/>
                  </a:prstGeom>
                </pic:spPr>
              </pic:pic>
            </a:graphicData>
          </a:graphic>
          <wp14:sizeRelH relativeFrom="margin">
            <wp14:pctWidth>0</wp14:pctWidth>
          </wp14:sizeRelH>
          <wp14:sizeRelV relativeFrom="margin">
            <wp14:pctHeight>0</wp14:pctHeight>
          </wp14:sizeRelV>
        </wp:anchor>
      </w:drawing>
    </w:r>
  </w:p>
  <w:p w:rsidR="00127397" w:rsidRPr="0085567A" w:rsidRDefault="00127397" w:rsidP="00F0498A">
    <w:pPr>
      <w:pStyle w:val="Header"/>
      <w:tabs>
        <w:tab w:val="left" w:pos="1080"/>
      </w:tabs>
      <w:ind w:left="1080" w:hanging="1080"/>
      <w:jc w:val="both"/>
      <w:rPr>
        <w:rFonts w:ascii="Arial" w:hAnsi="Arial" w:cs="Arial"/>
        <w:sz w:val="6"/>
      </w:rPr>
    </w:pPr>
  </w:p>
  <w:p w:rsidR="00127397" w:rsidRDefault="00127397">
    <w:pPr>
      <w:pStyle w:val="Header"/>
      <w:tabs>
        <w:tab w:val="left" w:pos="1080"/>
      </w:tabs>
      <w:ind w:left="1080" w:hanging="1080"/>
      <w:jc w:val="both"/>
      <w:rPr>
        <w:rFonts w:ascii="Arial" w:hAnsi="Arial" w:cs="Arial"/>
      </w:rPr>
    </w:pPr>
  </w:p>
  <w:p w:rsidR="00FA09E8" w:rsidRPr="006B57C4" w:rsidRDefault="00FA09E8">
    <w:pPr>
      <w:pStyle w:val="Header"/>
      <w:tabs>
        <w:tab w:val="left" w:pos="1080"/>
      </w:tabs>
      <w:ind w:left="1080" w:hanging="1080"/>
      <w:jc w:val="both"/>
      <w:rPr>
        <w:rFonts w:ascii="Arial" w:hAnsi="Arial" w:cs="Arial"/>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5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966967"/>
    <w:multiLevelType w:val="hybridMultilevel"/>
    <w:tmpl w:val="96AE1DD2"/>
    <w:lvl w:ilvl="0" w:tplc="7152B7AE">
      <w:numFmt w:val="bullet"/>
      <w:pStyle w:val="Index1"/>
      <w:lvlText w:val=""/>
      <w:lvlJc w:val="left"/>
      <w:pPr>
        <w:tabs>
          <w:tab w:val="num" w:pos="1440"/>
        </w:tabs>
        <w:ind w:left="1440" w:hanging="360"/>
      </w:pPr>
      <w:rPr>
        <w:rFonts w:ascii="Wingdings" w:hAnsi="Wingdings" w:hint="default"/>
        <w:sz w:val="22"/>
      </w:rPr>
    </w:lvl>
    <w:lvl w:ilvl="1" w:tplc="E3CA76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B596C"/>
    <w:multiLevelType w:val="multilevel"/>
    <w:tmpl w:val="BC7EE7DC"/>
    <w:lvl w:ilvl="0">
      <w:start w:val="1"/>
      <w:numFmt w:val="decimal"/>
      <w:pStyle w:val="CDOutline"/>
      <w:lvlText w:val="%1."/>
      <w:lvlJc w:val="left"/>
      <w:pPr>
        <w:tabs>
          <w:tab w:val="num" w:pos="360"/>
        </w:tabs>
        <w:ind w:left="360" w:hanging="360"/>
      </w:pPr>
      <w:rPr>
        <w:b w:val="0"/>
        <w:i w:val="0"/>
      </w:r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540"/>
      </w:pPr>
    </w:lvl>
    <w:lvl w:ilvl="3">
      <w:start w:val="1"/>
      <w:numFmt w:val="decimal"/>
      <w:lvlText w:val="%1.%2.%3.%4"/>
      <w:lvlJc w:val="left"/>
      <w:pPr>
        <w:tabs>
          <w:tab w:val="num" w:pos="2160"/>
        </w:tabs>
        <w:ind w:left="216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400"/>
        </w:tabs>
        <w:ind w:left="5227" w:hanging="907"/>
      </w:pPr>
    </w:lvl>
    <w:lvl w:ilvl="7">
      <w:start w:val="1"/>
      <w:numFmt w:val="decimal"/>
      <w:lvlText w:val="%1.%2.%3.%4.%5.%6.%7.%8"/>
      <w:lvlJc w:val="left"/>
      <w:pPr>
        <w:tabs>
          <w:tab w:val="num" w:pos="6667"/>
        </w:tabs>
        <w:ind w:left="6120" w:hanging="893"/>
      </w:pPr>
    </w:lvl>
    <w:lvl w:ilvl="8">
      <w:start w:val="1"/>
      <w:numFmt w:val="decimal"/>
      <w:lvlText w:val="%1.%2.%3.%4.%5.%6.%7.%8.%9"/>
      <w:lvlJc w:val="left"/>
      <w:pPr>
        <w:tabs>
          <w:tab w:val="num" w:pos="7560"/>
        </w:tabs>
        <w:ind w:left="7200" w:hanging="1080"/>
      </w:pPr>
    </w:lvl>
  </w:abstractNum>
  <w:abstractNum w:abstractNumId="3" w15:restartNumberingAfterBreak="0">
    <w:nsid w:val="38317F60"/>
    <w:multiLevelType w:val="hybridMultilevel"/>
    <w:tmpl w:val="DE8C43C6"/>
    <w:lvl w:ilvl="0" w:tplc="EC52A742">
      <w:start w:val="1"/>
      <w:numFmt w:val="upperLetter"/>
      <w:lvlText w:val="%1."/>
      <w:lvlJc w:val="left"/>
      <w:pPr>
        <w:ind w:left="1152" w:hanging="360"/>
      </w:pPr>
      <w:rPr>
        <w:rFonts w:hint="default"/>
      </w:rPr>
    </w:lvl>
    <w:lvl w:ilvl="1" w:tplc="1B10A09A" w:tentative="1">
      <w:start w:val="1"/>
      <w:numFmt w:val="lowerLetter"/>
      <w:lvlText w:val="%2."/>
      <w:lvlJc w:val="left"/>
      <w:pPr>
        <w:ind w:left="1872" w:hanging="360"/>
      </w:pPr>
    </w:lvl>
    <w:lvl w:ilvl="2" w:tplc="E4D663A2" w:tentative="1">
      <w:start w:val="1"/>
      <w:numFmt w:val="lowerRoman"/>
      <w:lvlText w:val="%3."/>
      <w:lvlJc w:val="right"/>
      <w:pPr>
        <w:ind w:left="2592" w:hanging="180"/>
      </w:pPr>
    </w:lvl>
    <w:lvl w:ilvl="3" w:tplc="AFC0D964" w:tentative="1">
      <w:start w:val="1"/>
      <w:numFmt w:val="decimal"/>
      <w:lvlText w:val="%4."/>
      <w:lvlJc w:val="left"/>
      <w:pPr>
        <w:ind w:left="3312" w:hanging="360"/>
      </w:pPr>
    </w:lvl>
    <w:lvl w:ilvl="4" w:tplc="61067FB8" w:tentative="1">
      <w:start w:val="1"/>
      <w:numFmt w:val="lowerLetter"/>
      <w:lvlText w:val="%5."/>
      <w:lvlJc w:val="left"/>
      <w:pPr>
        <w:ind w:left="4032" w:hanging="360"/>
      </w:pPr>
    </w:lvl>
    <w:lvl w:ilvl="5" w:tplc="281AD28A" w:tentative="1">
      <w:start w:val="1"/>
      <w:numFmt w:val="lowerRoman"/>
      <w:lvlText w:val="%6."/>
      <w:lvlJc w:val="right"/>
      <w:pPr>
        <w:ind w:left="4752" w:hanging="180"/>
      </w:pPr>
    </w:lvl>
    <w:lvl w:ilvl="6" w:tplc="8F6A36F2" w:tentative="1">
      <w:start w:val="1"/>
      <w:numFmt w:val="decimal"/>
      <w:lvlText w:val="%7."/>
      <w:lvlJc w:val="left"/>
      <w:pPr>
        <w:ind w:left="5472" w:hanging="360"/>
      </w:pPr>
    </w:lvl>
    <w:lvl w:ilvl="7" w:tplc="4698C8D4" w:tentative="1">
      <w:start w:val="1"/>
      <w:numFmt w:val="lowerLetter"/>
      <w:lvlText w:val="%8."/>
      <w:lvlJc w:val="left"/>
      <w:pPr>
        <w:ind w:left="6192" w:hanging="360"/>
      </w:pPr>
    </w:lvl>
    <w:lvl w:ilvl="8" w:tplc="1634524C" w:tentative="1">
      <w:start w:val="1"/>
      <w:numFmt w:val="lowerRoman"/>
      <w:lvlText w:val="%9."/>
      <w:lvlJc w:val="right"/>
      <w:pPr>
        <w:ind w:left="6912" w:hanging="180"/>
      </w:pPr>
    </w:lvl>
  </w:abstractNum>
  <w:abstractNum w:abstractNumId="4" w15:restartNumberingAfterBreak="0">
    <w:nsid w:val="3B5D23D0"/>
    <w:multiLevelType w:val="hybridMultilevel"/>
    <w:tmpl w:val="D354D034"/>
    <w:lvl w:ilvl="0" w:tplc="81400A5C">
      <w:start w:val="1"/>
      <w:numFmt w:val="bullet"/>
      <w:pStyle w:val="Index2"/>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427FB"/>
    <w:multiLevelType w:val="hybridMultilevel"/>
    <w:tmpl w:val="A58A4EF2"/>
    <w:lvl w:ilvl="0" w:tplc="04090015">
      <w:start w:val="1"/>
      <w:numFmt w:val="upperLetter"/>
      <w:lvlText w:val="%1."/>
      <w:lvlJc w:val="left"/>
      <w:pPr>
        <w:ind w:left="720" w:hanging="360"/>
      </w:pPr>
      <w:rPr>
        <w:rFonts w:hint="default"/>
        <w:b w:val="0"/>
      </w:rPr>
    </w:lvl>
    <w:lvl w:ilvl="1" w:tplc="FA844EA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1D8B"/>
    <w:multiLevelType w:val="hybridMultilevel"/>
    <w:tmpl w:val="32FEB66C"/>
    <w:lvl w:ilvl="0" w:tplc="D2382E6E">
      <w:start w:val="1"/>
      <w:numFmt w:val="upperLetter"/>
      <w:lvlText w:val="%1."/>
      <w:lvlJc w:val="left"/>
      <w:pPr>
        <w:ind w:left="1440" w:hanging="360"/>
      </w:pPr>
    </w:lvl>
    <w:lvl w:ilvl="1" w:tplc="A5761D64" w:tentative="1">
      <w:start w:val="1"/>
      <w:numFmt w:val="lowerLetter"/>
      <w:lvlText w:val="%2."/>
      <w:lvlJc w:val="left"/>
      <w:pPr>
        <w:ind w:left="2160" w:hanging="360"/>
      </w:pPr>
    </w:lvl>
    <w:lvl w:ilvl="2" w:tplc="DACC6BFA" w:tentative="1">
      <w:start w:val="1"/>
      <w:numFmt w:val="lowerRoman"/>
      <w:lvlText w:val="%3."/>
      <w:lvlJc w:val="right"/>
      <w:pPr>
        <w:ind w:left="2880" w:hanging="180"/>
      </w:pPr>
    </w:lvl>
    <w:lvl w:ilvl="3" w:tplc="D372609A" w:tentative="1">
      <w:start w:val="1"/>
      <w:numFmt w:val="decimal"/>
      <w:lvlText w:val="%4."/>
      <w:lvlJc w:val="left"/>
      <w:pPr>
        <w:ind w:left="3600" w:hanging="360"/>
      </w:pPr>
    </w:lvl>
    <w:lvl w:ilvl="4" w:tplc="8236C198" w:tentative="1">
      <w:start w:val="1"/>
      <w:numFmt w:val="lowerLetter"/>
      <w:lvlText w:val="%5."/>
      <w:lvlJc w:val="left"/>
      <w:pPr>
        <w:ind w:left="4320" w:hanging="360"/>
      </w:pPr>
    </w:lvl>
    <w:lvl w:ilvl="5" w:tplc="9D0441FE" w:tentative="1">
      <w:start w:val="1"/>
      <w:numFmt w:val="lowerRoman"/>
      <w:lvlText w:val="%6."/>
      <w:lvlJc w:val="right"/>
      <w:pPr>
        <w:ind w:left="5040" w:hanging="180"/>
      </w:pPr>
    </w:lvl>
    <w:lvl w:ilvl="6" w:tplc="351A78AA" w:tentative="1">
      <w:start w:val="1"/>
      <w:numFmt w:val="decimal"/>
      <w:lvlText w:val="%7."/>
      <w:lvlJc w:val="left"/>
      <w:pPr>
        <w:ind w:left="5760" w:hanging="360"/>
      </w:pPr>
    </w:lvl>
    <w:lvl w:ilvl="7" w:tplc="9BBAC41A" w:tentative="1">
      <w:start w:val="1"/>
      <w:numFmt w:val="lowerLetter"/>
      <w:lvlText w:val="%8."/>
      <w:lvlJc w:val="left"/>
      <w:pPr>
        <w:ind w:left="6480" w:hanging="360"/>
      </w:pPr>
    </w:lvl>
    <w:lvl w:ilvl="8" w:tplc="BB6E031E"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De/3l+CQ5NbRmH7iGLpExAHECGXfO9pd5SUJ1pxt3LUOmwrk4tCDLkGK3vCLBHMqsLqrvTor+nUNyx51+a32VQ==" w:salt="JwQHue8mWe6Y2WW1D2gB3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7A"/>
    <w:rsid w:val="000310BF"/>
    <w:rsid w:val="000752A6"/>
    <w:rsid w:val="0009213F"/>
    <w:rsid w:val="000F25EF"/>
    <w:rsid w:val="00103015"/>
    <w:rsid w:val="00127397"/>
    <w:rsid w:val="0032449D"/>
    <w:rsid w:val="0039312F"/>
    <w:rsid w:val="003A2F8F"/>
    <w:rsid w:val="003C640C"/>
    <w:rsid w:val="003D18AC"/>
    <w:rsid w:val="003D4D18"/>
    <w:rsid w:val="00421D46"/>
    <w:rsid w:val="00445517"/>
    <w:rsid w:val="00470DF2"/>
    <w:rsid w:val="00472ED6"/>
    <w:rsid w:val="004755D0"/>
    <w:rsid w:val="00482AD2"/>
    <w:rsid w:val="004C1171"/>
    <w:rsid w:val="006B57C4"/>
    <w:rsid w:val="006E266E"/>
    <w:rsid w:val="00720F3E"/>
    <w:rsid w:val="00736EB0"/>
    <w:rsid w:val="007A6CF5"/>
    <w:rsid w:val="0085567A"/>
    <w:rsid w:val="00863B36"/>
    <w:rsid w:val="008976FE"/>
    <w:rsid w:val="00903867"/>
    <w:rsid w:val="009630EB"/>
    <w:rsid w:val="00993538"/>
    <w:rsid w:val="00A3091B"/>
    <w:rsid w:val="00A65C0C"/>
    <w:rsid w:val="00AF6B06"/>
    <w:rsid w:val="00B072FD"/>
    <w:rsid w:val="00B43EEB"/>
    <w:rsid w:val="00B465FC"/>
    <w:rsid w:val="00B825EA"/>
    <w:rsid w:val="00BD0164"/>
    <w:rsid w:val="00C545E9"/>
    <w:rsid w:val="00C76BF2"/>
    <w:rsid w:val="00D455CC"/>
    <w:rsid w:val="00D9188A"/>
    <w:rsid w:val="00E10581"/>
    <w:rsid w:val="00E31DD6"/>
    <w:rsid w:val="00E42D6E"/>
    <w:rsid w:val="00E47317"/>
    <w:rsid w:val="00EA4B59"/>
    <w:rsid w:val="00EB688D"/>
    <w:rsid w:val="00EE1EB6"/>
    <w:rsid w:val="00F04565"/>
    <w:rsid w:val="00F0498A"/>
    <w:rsid w:val="00F95468"/>
    <w:rsid w:val="00FA09E8"/>
    <w:rsid w:val="00FC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6292B3-4DF5-4AD3-A794-67C191CB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tabs>
        <w:tab w:val="left" w:pos="5505"/>
      </w:tabs>
      <w:outlineLvl w:val="0"/>
    </w:pPr>
    <w:rPr>
      <w:b/>
      <w:bCs/>
    </w:rPr>
  </w:style>
  <w:style w:type="paragraph" w:styleId="Heading2">
    <w:name w:val="heading 2"/>
    <w:basedOn w:val="Normal"/>
    <w:next w:val="Normal"/>
    <w:qFormat/>
    <w:pPr>
      <w:keepNext/>
      <w:tabs>
        <w:tab w:val="left" w:pos="5505"/>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utline">
    <w:name w:val="CD Outline"/>
    <w:basedOn w:val="Normal"/>
    <w:pPr>
      <w:numPr>
        <w:numId w:val="1"/>
      </w:numPr>
      <w:spacing w:before="200"/>
      <w:outlineLvl w:val="0"/>
    </w:pPr>
    <w:rPr>
      <w:szCs w:val="20"/>
    </w:rPr>
  </w:style>
  <w:style w:type="paragraph" w:styleId="Index1">
    <w:name w:val="index 1"/>
    <w:basedOn w:val="Normal"/>
    <w:next w:val="Normal"/>
    <w:autoRedefine/>
    <w:semiHidden/>
    <w:pPr>
      <w:numPr>
        <w:numId w:val="2"/>
      </w:numPr>
      <w:tabs>
        <w:tab w:val="left" w:pos="1620"/>
      </w:tabs>
      <w:spacing w:before="110"/>
      <w:jc w:val="both"/>
    </w:pPr>
    <w:rPr>
      <w:sz w:val="22"/>
      <w:szCs w:val="20"/>
    </w:rPr>
  </w:style>
  <w:style w:type="paragraph" w:styleId="Index2">
    <w:name w:val="index 2"/>
    <w:basedOn w:val="Normal"/>
    <w:next w:val="Normal"/>
    <w:autoRedefine/>
    <w:semiHidden/>
    <w:pPr>
      <w:numPr>
        <w:numId w:val="3"/>
      </w:numPr>
      <w:spacing w:before="110"/>
      <w:jc w:val="both"/>
    </w:pPr>
    <w:rPr>
      <w:bCs/>
      <w:noProof/>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sid w:val="0085567A"/>
    <w:pPr>
      <w:jc w:val="both"/>
    </w:pPr>
    <w:rPr>
      <w:rFonts w:ascii="Arial" w:hAnsi="Arial" w:cs="Arial"/>
      <w:sz w:val="22"/>
    </w:rPr>
  </w:style>
  <w:style w:type="character" w:customStyle="1" w:styleId="BodyTextChar">
    <w:name w:val="Body Text Char"/>
    <w:basedOn w:val="DefaultParagraphFont"/>
    <w:link w:val="BodyText"/>
    <w:semiHidden/>
    <w:rsid w:val="0085567A"/>
    <w:rPr>
      <w:rFonts w:ascii="Arial" w:hAnsi="Arial" w:cs="Arial"/>
      <w:sz w:val="22"/>
      <w:szCs w:val="24"/>
    </w:rPr>
  </w:style>
  <w:style w:type="paragraph" w:styleId="ListParagraph">
    <w:name w:val="List Paragraph"/>
    <w:basedOn w:val="Normal"/>
    <w:uiPriority w:val="34"/>
    <w:qFormat/>
    <w:rsid w:val="0085567A"/>
    <w:pPr>
      <w:ind w:left="720"/>
    </w:pPr>
  </w:style>
  <w:style w:type="table" w:customStyle="1" w:styleId="GridTable2-Accent51">
    <w:name w:val="Grid Table 2 - Accent 51"/>
    <w:basedOn w:val="TableNormal"/>
    <w:uiPriority w:val="47"/>
    <w:rsid w:val="0085567A"/>
    <w:rPr>
      <w:rFonts w:ascii="Calibri" w:eastAsia="Calibri" w:hAnsi="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09213F"/>
    <w:rPr>
      <w:szCs w:val="20"/>
    </w:rPr>
  </w:style>
  <w:style w:type="character" w:customStyle="1" w:styleId="FootnoteTextChar">
    <w:name w:val="Footnote Text Char"/>
    <w:basedOn w:val="DefaultParagraphFont"/>
    <w:link w:val="FootnoteText"/>
    <w:uiPriority w:val="99"/>
    <w:semiHidden/>
    <w:rsid w:val="0009213F"/>
  </w:style>
  <w:style w:type="character" w:styleId="FootnoteReference">
    <w:name w:val="footnote reference"/>
    <w:basedOn w:val="DefaultParagraphFont"/>
    <w:uiPriority w:val="99"/>
    <w:semiHidden/>
    <w:unhideWhenUsed/>
    <w:rsid w:val="00092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BACA-33D9-40F0-B97E-1476C147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&lt;Enter Title Here&gt;</vt:lpstr>
    </vt:vector>
  </TitlesOfParts>
  <Company>NSF International</Company>
  <LinksUpToDate>false</LinksUpToDate>
  <CharactersWithSpaces>5857</CharactersWithSpaces>
  <SharedDoc>false</SharedDoc>
  <HLinks>
    <vt:vector size="6" baseType="variant">
      <vt:variant>
        <vt:i4>6750285</vt:i4>
      </vt:variant>
      <vt:variant>
        <vt:i4>-1</vt:i4>
      </vt:variant>
      <vt:variant>
        <vt:i4>2049</vt:i4>
      </vt:variant>
      <vt:variant>
        <vt:i4>1</vt:i4>
      </vt:variant>
      <vt:variant>
        <vt:lpwstr>P:\Graphics\NSFMARKS\nsfblue.bmp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Title Here&gt;</dc:title>
  <dc:subject/>
  <dc:creator>Marie Belanger</dc:creator>
  <cp:keywords/>
  <dc:description/>
  <cp:lastModifiedBy>Randolph, Alexis</cp:lastModifiedBy>
  <cp:revision>2</cp:revision>
  <dcterms:created xsi:type="dcterms:W3CDTF">2020-01-13T18:13:00Z</dcterms:created>
  <dcterms:modified xsi:type="dcterms:W3CDTF">2020-01-13T18:13:00Z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10 Jan 2020</vt:lpwstr>
  </property>
  <property fmtid="{D5CDD505-2E9C-101B-9397-08002B2CF9AE}" pid="3" name="MC_ReleaseDate">
    <vt:lpwstr>10 Jan 2020</vt:lpwstr>
  </property>
  <property fmtid="{D5CDD505-2E9C-101B-9397-08002B2CF9AE}" pid="4" name="MC_CF_Language">
    <vt:lpwstr>English</vt:lpwstr>
  </property>
  <property fmtid="{D5CDD505-2E9C-101B-9397-08002B2CF9AE}" pid="5" name="MC_Revision">
    <vt:lpwstr>01</vt:lpwstr>
  </property>
  <property fmtid="{D5CDD505-2E9C-101B-9397-08002B2CF9AE}" pid="6" name="MC_ExpirationDate">
    <vt:lpwstr/>
  </property>
  <property fmtid="{D5CDD505-2E9C-101B-9397-08002B2CF9AE}" pid="7" name="MC_CreatedDate">
    <vt:lpwstr>22 Dec 2019</vt:lpwstr>
  </property>
  <property fmtid="{D5CDD505-2E9C-101B-9397-08002B2CF9AE}" pid="8" name="MC_Status">
    <vt:lpwstr>Release</vt:lpwstr>
  </property>
  <property fmtid="{D5CDD505-2E9C-101B-9397-08002B2CF9AE}" pid="9" name="MC_NextReviewDate">
    <vt:lpwstr>10 Jan 2021</vt:lpwstr>
  </property>
  <property fmtid="{D5CDD505-2E9C-101B-9397-08002B2CF9AE}" pid="10" name="MC_Owner">
    <vt:lpwstr>ASEITZ</vt:lpwstr>
  </property>
  <property fmtid="{D5CDD505-2E9C-101B-9397-08002B2CF9AE}" pid="11" name="MC_CF_Impacted Departments/Programs">
    <vt:lpwstr>Food-QAI</vt:lpwstr>
  </property>
  <property fmtid="{D5CDD505-2E9C-101B-9397-08002B2CF9AE}" pid="12" name="MC_Title">
    <vt:lpwstr>QAI Organic Flavor Commercial Availability Plan - OFCAP</vt:lpwstr>
  </property>
  <property fmtid="{D5CDD505-2E9C-101B-9397-08002B2CF9AE}" pid="13" name="MC_Notes">
    <vt:lpwstr/>
  </property>
  <property fmtid="{D5CDD505-2E9C-101B-9397-08002B2CF9AE}" pid="14" name="MC_Number">
    <vt:lpwstr>20846</vt:lpwstr>
  </property>
  <property fmtid="{D5CDD505-2E9C-101B-9397-08002B2CF9AE}" pid="15" name="MC_Author">
    <vt:lpwstr>ASEITZ</vt:lpwstr>
  </property>
  <property fmtid="{D5CDD505-2E9C-101B-9397-08002B2CF9AE}" pid="16" name="MC_Vault">
    <vt:lpwstr>Form Original-rel</vt:lpwstr>
  </property>
</Properties>
</file>